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450" w:lineRule="atLeast"/>
        <w:ind w:left="0" w:right="0"/>
        <w:jc w:val="center"/>
        <w:rPr>
          <w:rFonts w:hint="eastAsia" w:ascii="宋体" w:hAnsi="宋体" w:eastAsia="宋体" w:cs="宋体"/>
          <w:sz w:val="24"/>
          <w:szCs w:val="24"/>
          <w:lang w:eastAsia="zh-CN"/>
        </w:rPr>
      </w:pPr>
      <w:bookmarkStart w:id="0" w:name="_GoBack"/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各学院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  <w:t>推荐限额</w:t>
      </w:r>
      <w:bookmarkEnd w:id="0"/>
    </w:p>
    <w:tbl>
      <w:tblPr>
        <w:tblStyle w:val="3"/>
        <w:tblW w:w="8010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5"/>
        <w:gridCol w:w="2715"/>
        <w:gridCol w:w="2250"/>
        <w:gridCol w:w="22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tblHeader/>
          <w:tblCellSpacing w:w="0" w:type="dxa"/>
          <w:jc w:val="center"/>
        </w:trPr>
        <w:tc>
          <w:tcPr>
            <w:tcW w:w="79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申报限额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tblHeader/>
          <w:tblCellSpacing w:w="0" w:type="dxa"/>
          <w:jc w:val="center"/>
        </w:trPr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林学院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tblHeader/>
          <w:tblCellSpacing w:w="0" w:type="dxa"/>
          <w:jc w:val="center"/>
        </w:trPr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生命科学与技术学院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tblHeader/>
          <w:tblCellSpacing w:w="0" w:type="dxa"/>
          <w:jc w:val="center"/>
        </w:trPr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材料科学与工程学院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tblHeader/>
          <w:tblCellSpacing w:w="0" w:type="dxa"/>
          <w:jc w:val="center"/>
        </w:trPr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机电工程学院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tblHeader/>
          <w:tblCellSpacing w:w="0" w:type="dxa"/>
          <w:jc w:val="center"/>
        </w:trPr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物流与交通学院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tblHeader/>
          <w:tblCellSpacing w:w="0" w:type="dxa"/>
          <w:jc w:val="center"/>
        </w:trPr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风景园林学院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tblHeader/>
          <w:tblCellSpacing w:w="0" w:type="dxa"/>
          <w:jc w:val="center"/>
        </w:trPr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家具与艺术设计学院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tblHeader/>
          <w:tblCellSpacing w:w="0" w:type="dxa"/>
          <w:jc w:val="center"/>
        </w:trPr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计算机与信息工程学院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tblHeader/>
          <w:tblCellSpacing w:w="0" w:type="dxa"/>
          <w:jc w:val="center"/>
        </w:trPr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土木工程学院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tblHeader/>
          <w:tblCellSpacing w:w="0" w:type="dxa"/>
          <w:jc w:val="center"/>
        </w:trPr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食品科学与工程学院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tblHeader/>
          <w:tblCellSpacing w:w="0" w:type="dxa"/>
          <w:jc w:val="center"/>
        </w:trPr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环境科学与工程学院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tblHeader/>
          <w:tblCellSpacing w:w="0" w:type="dxa"/>
          <w:jc w:val="center"/>
        </w:trPr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理学院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tblHeader/>
          <w:tblCellSpacing w:w="0" w:type="dxa"/>
          <w:jc w:val="center"/>
        </w:trPr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商学院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tblHeader/>
          <w:tblCellSpacing w:w="0" w:type="dxa"/>
          <w:jc w:val="center"/>
        </w:trPr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14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经济学院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tblHeader/>
          <w:tblCellSpacing w:w="0" w:type="dxa"/>
          <w:jc w:val="center"/>
        </w:trPr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外国语学院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tblHeader/>
          <w:tblCellSpacing w:w="0" w:type="dxa"/>
          <w:jc w:val="center"/>
        </w:trPr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旅游学院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tblHeader/>
          <w:tblCellSpacing w:w="0" w:type="dxa"/>
          <w:jc w:val="center"/>
        </w:trPr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政法学院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tblHeader/>
          <w:tblCellSpacing w:w="0" w:type="dxa"/>
          <w:jc w:val="center"/>
        </w:trPr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</w:t>
            </w:r>
          </w:p>
        </w:tc>
        <w:tc>
          <w:tcPr>
            <w:tcW w:w="2715" w:type="dxa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音乐学院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tblHeader/>
          <w:tblCellSpacing w:w="0" w:type="dxa"/>
          <w:jc w:val="center"/>
        </w:trPr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19</w:t>
            </w:r>
          </w:p>
        </w:tc>
        <w:tc>
          <w:tcPr>
            <w:tcW w:w="2715" w:type="dxa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马克思主义学院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tblHeader/>
          <w:tblCellSpacing w:w="0" w:type="dxa"/>
          <w:jc w:val="center"/>
        </w:trPr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50" w:lineRule="atLeast"/>
              <w:ind w:left="0" w:right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715" w:type="dxa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研究生团工委、研究生会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2-3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不占学院指标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mMDk5ZjcxYjZiNzU0MzY3YjdlY2IwMDU4MTQzMDEifQ=="/>
  </w:docVars>
  <w:rsids>
    <w:rsidRoot w:val="127835F2"/>
    <w:rsid w:val="1278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2023-06-05T08:18:00Z</dcterms:created>
  <dc:creator>小玫子</dc:creator>
  <cp:lastModifiedBy>小玫子</cp:lastModifiedBy>
  <dcterms:modified xsi:type="dcterms:W3CDTF">2023-06-05T08:18:22Z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9002B6078E6E4C03BA64CF36BFE20C20_11</vt:lpwstr>
  </property>
</Properties>
</file>