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Hlk526776764"/>
      <w:bookmarkStart w:id="1" w:name="_Hlk526776699"/>
      <w:bookmarkStart w:id="2" w:name="_Hlk526777002"/>
      <w:r>
        <w:rPr>
          <w:rFonts w:hint="eastAsia" w:ascii="方正小标宋简体" w:eastAsia="方正小标宋简体"/>
          <w:sz w:val="44"/>
          <w:szCs w:val="44"/>
        </w:rPr>
        <w:t>关于做好201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sz w:val="44"/>
          <w:szCs w:val="44"/>
        </w:rPr>
        <w:t>级新生团组织关系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转接工作的通知</w:t>
      </w:r>
      <w:bookmarkEnd w:id="0"/>
    </w:p>
    <w:p>
      <w:pPr>
        <w:spacing w:line="560" w:lineRule="exact"/>
        <w:rPr>
          <w:rFonts w:ascii="宋体" w:hAnsi="宋体"/>
          <w:sz w:val="32"/>
          <w:szCs w:val="32"/>
        </w:rPr>
      </w:pPr>
      <w:bookmarkStart w:id="4" w:name="_GoBack"/>
      <w:bookmarkEnd w:id="4"/>
      <w:bookmarkStart w:id="3" w:name="_Hlk526776725"/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各学院团委： 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为进一步健全我校团组织关系转接机制，规范团组织关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系的相关工作，确保新生团组织关系转接工作顺畅、及时进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行，根据《中国共产主义青年团章程》、《中国共产主义青年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团普通高等学校基层组织工作条例（试行）》及相关文件精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神，现就201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 xml:space="preserve">级新生团组织关系转接工作事宜通知如下： 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1.信息统计：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认真做好</w:t>
      </w:r>
      <w:r>
        <w:rPr>
          <w:rFonts w:hint="eastAsia" w:ascii="仿宋_GB2312" w:hAnsi="宋体" w:eastAsia="仿宋_GB2312"/>
          <w:sz w:val="32"/>
          <w:szCs w:val="32"/>
        </w:rPr>
        <w:t>新生团组织关系转入登记工作，填写《中南林业科技大学团组织关系转入表》（附件1），电子稿发送至：csufttwzzb@163.com，纸质档由院团委书记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签字</w:t>
      </w:r>
      <w:r>
        <w:rPr>
          <w:rFonts w:hint="eastAsia" w:ascii="仿宋_GB2312" w:hAnsi="宋体" w:eastAsia="仿宋_GB2312"/>
          <w:sz w:val="32"/>
          <w:szCs w:val="32"/>
        </w:rPr>
        <w:t xml:space="preserve">盖章后交至校团委组织部办公室（体育看台 223）（注：政治面貌为“群众”的同学不用登记，政治面貌为“共青团员”、“中共党员”、“中共预备”的同学需要登记）。 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2.团籍注册和团员证补办：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以学院为单位</w:t>
      </w:r>
      <w:r>
        <w:rPr>
          <w:rFonts w:hint="eastAsia" w:ascii="仿宋_GB2312" w:hAnsi="宋体" w:eastAsia="仿宋_GB2312"/>
          <w:sz w:val="32"/>
          <w:szCs w:val="32"/>
        </w:rPr>
        <w:t>收齐新生团员团员证，于10月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17-18</w:t>
      </w:r>
      <w:r>
        <w:rPr>
          <w:rFonts w:hint="eastAsia" w:ascii="仿宋_GB2312" w:hAnsi="宋体" w:eastAsia="仿宋_GB2312"/>
          <w:sz w:val="32"/>
          <w:szCs w:val="32"/>
        </w:rPr>
        <w:t>日，统一交到校团委组织部办公室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进行团籍注册</w:t>
      </w:r>
      <w:r>
        <w:rPr>
          <w:rFonts w:hint="eastAsia" w:ascii="仿宋_GB2312" w:hAnsi="宋体" w:eastAsia="仿宋_GB2312"/>
          <w:sz w:val="32"/>
          <w:szCs w:val="32"/>
        </w:rPr>
        <w:t xml:space="preserve">。如团员证遗失或严重缺损的，以学院为单位统一开具证明（附件2），到校团委先补办团员证，再办理转入手续。 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3.档案整理：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按照《中南林业科技大学新生团员档案整理细则》（附件3），</w:t>
      </w:r>
      <w:r>
        <w:rPr>
          <w:rFonts w:hint="eastAsia" w:ascii="仿宋_GB2312" w:hAnsi="宋体" w:eastAsia="仿宋_GB2312"/>
          <w:sz w:val="32"/>
          <w:szCs w:val="32"/>
        </w:rPr>
        <w:t>及时将新生团组织关系材料整理归档。团组织关系材料如有遗失，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须通知团员</w:t>
      </w:r>
      <w:r>
        <w:rPr>
          <w:rFonts w:hint="eastAsia" w:ascii="仿宋_GB2312" w:hAnsi="宋体" w:eastAsia="仿宋_GB2312"/>
          <w:sz w:val="32"/>
          <w:szCs w:val="32"/>
        </w:rPr>
        <w:t>回原入团单位补办，或由原入团单位证明其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团员</w:t>
      </w:r>
      <w:r>
        <w:rPr>
          <w:rFonts w:hint="eastAsia" w:ascii="仿宋_GB2312" w:hAnsi="宋体" w:eastAsia="仿宋_GB2312"/>
          <w:sz w:val="32"/>
          <w:szCs w:val="32"/>
        </w:rPr>
        <w:t>身份。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进行档案整理时，</w:t>
      </w:r>
      <w:r>
        <w:rPr>
          <w:rFonts w:hint="eastAsia" w:ascii="仿宋_GB2312" w:hAnsi="宋体" w:eastAsia="仿宋_GB2312"/>
          <w:sz w:val="32"/>
          <w:szCs w:val="32"/>
        </w:rPr>
        <w:t>应按团支部现有实际人数进行登记，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未报到</w:t>
      </w:r>
      <w:r>
        <w:rPr>
          <w:rFonts w:hint="eastAsia" w:ascii="仿宋_GB2312" w:hAnsi="宋体" w:eastAsia="仿宋_GB2312"/>
          <w:sz w:val="32"/>
          <w:szCs w:val="32"/>
        </w:rPr>
        <w:t>者不予登记。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.各学院应安排专人负责此项工作，请于11月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日前完成所有工作。</w:t>
      </w:r>
    </w:p>
    <w:bookmarkEnd w:id="1"/>
    <w:bookmarkEnd w:id="3"/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共青团中南林业科技大学委员会</w:t>
      </w:r>
    </w:p>
    <w:p>
      <w:pPr>
        <w:spacing w:line="560" w:lineRule="exact"/>
        <w:jc w:val="center"/>
        <w:rPr>
          <w:rFonts w:ascii="仿宋_GB2312" w:hAnsi="宋体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/>
          <w:sz w:val="32"/>
          <w:szCs w:val="32"/>
        </w:rPr>
        <w:t xml:space="preserve">          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年10月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spacing w:line="560" w:lineRule="exact"/>
        <w:rPr>
          <w:sz w:val="32"/>
        </w:rPr>
      </w:pPr>
      <w:r>
        <w:rPr>
          <w:sz w:val="32"/>
        </w:rPr>
        <w:t>附件</w:t>
      </w:r>
      <w:r>
        <w:rPr>
          <w:rFonts w:hint="eastAsia"/>
          <w:sz w:val="32"/>
        </w:rPr>
        <w:t>1</w:t>
      </w:r>
    </w:p>
    <w:p>
      <w:pPr>
        <w:spacing w:line="560" w:lineRule="exact"/>
        <w:jc w:val="center"/>
        <w:rPr>
          <w:sz w:val="32"/>
        </w:rPr>
      </w:pPr>
      <w:r>
        <w:rPr>
          <w:rFonts w:hint="eastAsia"/>
          <w:b/>
          <w:bCs/>
          <w:color w:val="000000"/>
          <w:sz w:val="48"/>
          <w:szCs w:val="48"/>
        </w:rPr>
        <w:t>中南林业科技大学共青团组织关系转入表</w:t>
      </w:r>
    </w:p>
    <w:p>
      <w:pPr>
        <w:spacing w:line="560" w:lineRule="exac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团委名称（盖章）：</w:t>
      </w:r>
    </w:p>
    <w:tbl>
      <w:tblPr>
        <w:tblStyle w:val="8"/>
        <w:tblW w:w="144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845"/>
        <w:gridCol w:w="1108"/>
        <w:gridCol w:w="1255"/>
        <w:gridCol w:w="1255"/>
        <w:gridCol w:w="1255"/>
        <w:gridCol w:w="1797"/>
        <w:gridCol w:w="1797"/>
        <w:gridCol w:w="1797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序 号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 院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支 部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 号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名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别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入团时间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转入情况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560" w:lineRule="exact"/>
              <w:jc w:val="center"/>
              <w:rPr>
                <w:sz w:val="32"/>
              </w:rPr>
            </w:pPr>
          </w:p>
        </w:tc>
      </w:tr>
    </w:tbl>
    <w:p>
      <w:pPr>
        <w:spacing w:line="560" w:lineRule="exact"/>
        <w:jc w:val="center"/>
        <w:rPr>
          <w:color w:val="000000"/>
          <w:sz w:val="22"/>
          <w:szCs w:val="22"/>
          <w:u w:val="single"/>
        </w:rPr>
      </w:pPr>
      <w:r>
        <w:rPr>
          <w:rFonts w:hint="eastAsia"/>
          <w:color w:val="000000"/>
          <w:sz w:val="22"/>
          <w:szCs w:val="22"/>
        </w:rPr>
        <w:t xml:space="preserve">                                                                                        团委书记签字：</w:t>
      </w:r>
      <w:r>
        <w:rPr>
          <w:rFonts w:hint="eastAsia"/>
          <w:color w:val="000000"/>
          <w:sz w:val="22"/>
          <w:szCs w:val="22"/>
          <w:u w:val="single"/>
        </w:rPr>
        <w:t xml:space="preserve">       </w:t>
      </w:r>
    </w:p>
    <w:p>
      <w:pPr>
        <w:spacing w:line="560" w:lineRule="exact"/>
        <w:rPr>
          <w:szCs w:val="21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4"/>
        </w:rPr>
        <w:t>备注：</w:t>
      </w:r>
      <w:r>
        <w:rPr>
          <w:rFonts w:hint="eastAsia" w:ascii="宋体" w:hAnsi="宋体" w:cs="方正仿宋简体"/>
          <w:sz w:val="24"/>
        </w:rPr>
        <w:t>本表格请</w:t>
      </w:r>
      <w:r>
        <w:rPr>
          <w:rFonts w:hint="eastAsia" w:ascii="宋体" w:hAnsi="宋体" w:cs="方正仿宋简体"/>
          <w:b/>
          <w:sz w:val="24"/>
        </w:rPr>
        <w:t>用E</w:t>
      </w:r>
      <w:r>
        <w:rPr>
          <w:rFonts w:ascii="宋体" w:hAnsi="宋体" w:cs="方正仿宋简体"/>
          <w:b/>
          <w:sz w:val="24"/>
        </w:rPr>
        <w:t>xcel</w:t>
      </w:r>
      <w:r>
        <w:rPr>
          <w:rFonts w:hint="eastAsia" w:ascii="宋体" w:hAnsi="宋体" w:cs="方正仿宋简体"/>
          <w:b/>
          <w:sz w:val="24"/>
        </w:rPr>
        <w:t>表格填</w:t>
      </w:r>
      <w:r>
        <w:rPr>
          <w:rFonts w:hint="eastAsia" w:ascii="宋体" w:hAnsi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53975</wp:posOffset>
                </wp:positionV>
                <wp:extent cx="306705" cy="98425"/>
                <wp:effectExtent l="0" t="0" r="13335" b="825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42pt;margin-top:4.25pt;height:7.75pt;width:24.15pt;z-index:251662336;mso-width-relative:page;mso-height-relative:page;" fillcolor="#FFFFFF" filled="t" stroked="f" coordsize="21600,21600" o:gfxdata="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CfvjY3XAAAACAEAAA8AAAAA&#10;AAAAAQAgAAAAIgAAAGRycy9kb3ducmV2LnhtbFBLAQIUABQAAAAIAIdO4kAicUpPowEAACcDAAAO&#10;AAAAAAAAAAEAIAAAACYBAABkcnMvZTJvRG9jLnhtbFBLBQYAAAAABgAGAFkBAAA7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58420</wp:posOffset>
                </wp:positionV>
                <wp:extent cx="66040" cy="101600"/>
                <wp:effectExtent l="0" t="0" r="10160" b="508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20.85pt;margin-top:4.6pt;height:8pt;width:5.2pt;z-index:251663360;mso-width-relative:page;mso-height-relative:page;" fillcolor="#FFFFFF" filled="t" stroked="f" coordsize="21600,21600" o:gfxdata="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mcJ1TXAAAACAEAAA8AAAAA&#10;AAAAAQAgAAAAIgAAAGRycy9kb3ducmV2LnhtbFBLAQIUABQAAAAIAIdO4kBIK82qowEAACcDAAAO&#10;AAAAAAAAAAEAIAAAACYBAABkcnMvZTJvRG9jLnhtbFBLBQYAAAAABgAGAFkBAAA7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方正仿宋简体"/>
          <w:b/>
          <w:sz w:val="24"/>
        </w:rPr>
        <w:t>写。</w:t>
      </w:r>
    </w:p>
    <w:p>
      <w:pPr>
        <w:spacing w:line="560" w:lineRule="exact"/>
        <w:rPr>
          <w:sz w:val="32"/>
        </w:rPr>
      </w:pPr>
      <w:r>
        <w:rPr>
          <w:sz w:val="32"/>
        </w:rPr>
        <w:t>附件</w:t>
      </w:r>
      <w:r>
        <w:rPr>
          <w:rFonts w:hint="eastAsia"/>
          <w:sz w:val="32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团员证补办证明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校团委：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现有本学院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名同学因团员证遗失、需补办团员证，团员证明已核，特此证明。  </w:t>
      </w:r>
    </w:p>
    <w:tbl>
      <w:tblPr>
        <w:tblStyle w:val="8"/>
        <w:tblpPr w:leftFromText="180" w:rightFromText="180" w:vertAnchor="text" w:horzAnchor="page" w:tblpX="1770" w:tblpY="314"/>
        <w:tblOverlap w:val="never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708"/>
        <w:gridCol w:w="1707"/>
        <w:gridCol w:w="1708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708" w:type="dxa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708" w:type="dxa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707" w:type="dxa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学号</w:t>
            </w:r>
          </w:p>
        </w:tc>
        <w:tc>
          <w:tcPr>
            <w:tcW w:w="1708" w:type="dxa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年级</w:t>
            </w:r>
          </w:p>
        </w:tc>
        <w:tc>
          <w:tcPr>
            <w:tcW w:w="1709" w:type="dxa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708" w:type="dxa"/>
          </w:tcPr>
          <w:p>
            <w:pPr>
              <w:spacing w:line="560" w:lineRule="exact"/>
              <w:ind w:right="840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708" w:type="dxa"/>
          </w:tcPr>
          <w:p>
            <w:pPr>
              <w:spacing w:line="560" w:lineRule="exact"/>
              <w:ind w:right="840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707" w:type="dxa"/>
          </w:tcPr>
          <w:p>
            <w:pPr>
              <w:spacing w:line="560" w:lineRule="exact"/>
              <w:ind w:right="840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708" w:type="dxa"/>
          </w:tcPr>
          <w:p>
            <w:pPr>
              <w:spacing w:line="560" w:lineRule="exact"/>
              <w:ind w:right="840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709" w:type="dxa"/>
          </w:tcPr>
          <w:p>
            <w:pPr>
              <w:spacing w:line="560" w:lineRule="exact"/>
              <w:ind w:right="840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708" w:type="dxa"/>
          </w:tcPr>
          <w:p>
            <w:pPr>
              <w:spacing w:line="560" w:lineRule="exact"/>
              <w:ind w:right="840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708" w:type="dxa"/>
          </w:tcPr>
          <w:p>
            <w:pPr>
              <w:spacing w:line="560" w:lineRule="exact"/>
              <w:ind w:right="840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707" w:type="dxa"/>
          </w:tcPr>
          <w:p>
            <w:pPr>
              <w:spacing w:line="560" w:lineRule="exact"/>
              <w:ind w:right="840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708" w:type="dxa"/>
          </w:tcPr>
          <w:p>
            <w:pPr>
              <w:spacing w:line="560" w:lineRule="exact"/>
              <w:ind w:right="840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709" w:type="dxa"/>
          </w:tcPr>
          <w:p>
            <w:pPr>
              <w:spacing w:line="560" w:lineRule="exact"/>
              <w:ind w:right="840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708" w:type="dxa"/>
          </w:tcPr>
          <w:p>
            <w:pPr>
              <w:spacing w:line="560" w:lineRule="exact"/>
              <w:ind w:right="840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708" w:type="dxa"/>
          </w:tcPr>
          <w:p>
            <w:pPr>
              <w:spacing w:line="560" w:lineRule="exact"/>
              <w:ind w:right="840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707" w:type="dxa"/>
          </w:tcPr>
          <w:p>
            <w:pPr>
              <w:spacing w:line="560" w:lineRule="exact"/>
              <w:ind w:right="840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708" w:type="dxa"/>
          </w:tcPr>
          <w:p>
            <w:pPr>
              <w:spacing w:line="560" w:lineRule="exact"/>
              <w:ind w:right="840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709" w:type="dxa"/>
          </w:tcPr>
          <w:p>
            <w:pPr>
              <w:spacing w:line="560" w:lineRule="exact"/>
              <w:ind w:right="840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08" w:type="dxa"/>
          </w:tcPr>
          <w:p>
            <w:pPr>
              <w:spacing w:line="560" w:lineRule="exact"/>
              <w:ind w:right="840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708" w:type="dxa"/>
          </w:tcPr>
          <w:p>
            <w:pPr>
              <w:spacing w:line="560" w:lineRule="exact"/>
              <w:ind w:right="840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707" w:type="dxa"/>
          </w:tcPr>
          <w:p>
            <w:pPr>
              <w:spacing w:line="560" w:lineRule="exact"/>
              <w:ind w:right="840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708" w:type="dxa"/>
          </w:tcPr>
          <w:p>
            <w:pPr>
              <w:spacing w:line="560" w:lineRule="exact"/>
              <w:ind w:right="840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709" w:type="dxa"/>
          </w:tcPr>
          <w:p>
            <w:pPr>
              <w:spacing w:line="560" w:lineRule="exact"/>
              <w:ind w:right="840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</w:tbl>
    <w:p>
      <w:pPr>
        <w:spacing w:line="560" w:lineRule="exact"/>
        <w:jc w:val="center"/>
        <w:rPr>
          <w:rFonts w:ascii="仿宋_GB2312" w:eastAsia="仿宋_GB2312"/>
          <w:sz w:val="48"/>
          <w:szCs w:val="5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备注：补办团员证注意事项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1.团员证需附一寸照片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2.入团时间：入团志愿书上所写的入团时间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3.入团单位：中南林业科技大学（补）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签发日期：补办团员证的当天日期</w:t>
      </w:r>
    </w:p>
    <w:p>
      <w:pPr>
        <w:spacing w:line="560" w:lineRule="exact"/>
        <w:rPr>
          <w:sz w:val="32"/>
        </w:rPr>
      </w:pPr>
    </w:p>
    <w:p>
      <w:pPr>
        <w:spacing w:line="560" w:lineRule="exact"/>
        <w:ind w:right="840"/>
        <w:jc w:val="righ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color w:val="000000"/>
          <w:sz w:val="36"/>
          <w:szCs w:val="36"/>
        </w:rPr>
        <w:t>XX</w:t>
      </w:r>
      <w:r>
        <w:rPr>
          <w:rFonts w:hint="eastAsia" w:ascii="仿宋_GB2312" w:eastAsia="仿宋_GB2312"/>
          <w:sz w:val="36"/>
          <w:szCs w:val="36"/>
        </w:rPr>
        <w:t>学院团委（盖章）</w:t>
      </w:r>
    </w:p>
    <w:p>
      <w:pPr>
        <w:spacing w:line="560" w:lineRule="exact"/>
        <w:ind w:right="84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 xml:space="preserve">                           年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 xml:space="preserve"> 月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 xml:space="preserve"> 日</w:t>
      </w:r>
    </w:p>
    <w:p>
      <w:pPr>
        <w:spacing w:line="560" w:lineRule="exact"/>
        <w:rPr>
          <w:sz w:val="32"/>
        </w:rPr>
      </w:pPr>
    </w:p>
    <w:p>
      <w:pPr>
        <w:spacing w:line="560" w:lineRule="exact"/>
        <w:rPr>
          <w:sz w:val="32"/>
        </w:rPr>
      </w:pPr>
    </w:p>
    <w:p>
      <w:pPr>
        <w:spacing w:line="560" w:lineRule="exact"/>
        <w:rPr>
          <w:sz w:val="32"/>
        </w:rPr>
      </w:pPr>
    </w:p>
    <w:p>
      <w:pPr>
        <w:spacing w:line="560" w:lineRule="exact"/>
        <w:rPr>
          <w:sz w:val="32"/>
        </w:rPr>
      </w:pPr>
      <w:r>
        <w:rPr>
          <w:rFonts w:hint="eastAsia"/>
          <w:sz w:val="32"/>
        </w:rPr>
        <w:t>附件3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中南林业科技大学新生团员档案整理细则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一、以下情况视为团组织关系转入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sz w:val="32"/>
        </w:rPr>
        <w:t>1.</w:t>
      </w:r>
      <w:r>
        <w:rPr>
          <w:rFonts w:hint="eastAsia" w:ascii="仿宋_GB2312" w:eastAsia="仿宋_GB2312"/>
          <w:sz w:val="32"/>
        </w:rPr>
        <w:tab/>
      </w:r>
      <w:r>
        <w:rPr>
          <w:rFonts w:hint="eastAsia" w:ascii="仿宋_GB2312" w:eastAsia="仿宋_GB2312"/>
          <w:sz w:val="32"/>
        </w:rPr>
        <w:t>团员档案完整、团员证齐全</w:t>
      </w:r>
      <w:r>
        <w:rPr>
          <w:rFonts w:hint="eastAsia" w:ascii="仿宋_GB2312" w:eastAsia="仿宋_GB2312"/>
          <w:color w:val="000000"/>
          <w:sz w:val="32"/>
        </w:rPr>
        <w:t>：</w:t>
      </w:r>
      <w:r>
        <w:rPr>
          <w:rFonts w:hint="eastAsia" w:ascii="仿宋_GB2312" w:eastAsia="仿宋_GB2312"/>
          <w:sz w:val="32"/>
        </w:rPr>
        <w:t>标记“转入”。</w:t>
      </w:r>
      <w:r>
        <w:rPr>
          <w:rFonts w:hint="eastAsia" w:ascii="仿宋_GB2312" w:eastAsia="仿宋_GB2312"/>
          <w:color w:val="000000"/>
          <w:sz w:val="32"/>
        </w:rPr>
        <w:t>（须检查入团志愿书是否填写完整、是否加盖公章，如填写不完整或未加盖公章，应通知团员本人补全资料。）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</w:t>
      </w:r>
      <w:r>
        <w:rPr>
          <w:rFonts w:hint="eastAsia" w:ascii="仿宋_GB2312" w:eastAsia="仿宋_GB2312"/>
          <w:sz w:val="32"/>
        </w:rPr>
        <w:tab/>
      </w:r>
      <w:r>
        <w:rPr>
          <w:rFonts w:hint="eastAsia" w:ascii="仿宋_GB2312" w:eastAsia="仿宋_GB2312"/>
          <w:sz w:val="32"/>
        </w:rPr>
        <w:t>团员档案完整，但无团员证：标记“转入”，备注为“无团员证”。（各学院统计此类情况，以学院为单位填写附件2《团员证补办证明》，校团委组织部将集中补办）。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3. </w:t>
      </w:r>
      <w:r>
        <w:rPr>
          <w:rFonts w:hint="eastAsia" w:ascii="仿宋_GB2312" w:eastAsia="仿宋_GB2312"/>
          <w:color w:val="000000"/>
          <w:sz w:val="32"/>
        </w:rPr>
        <w:t>无团员档案，</w:t>
      </w:r>
      <w:r>
        <w:rPr>
          <w:rFonts w:hint="eastAsia" w:ascii="仿宋_GB2312" w:eastAsia="仿宋_GB2312"/>
          <w:sz w:val="32"/>
        </w:rPr>
        <w:t>但入团单位开具了遗失证明并加盖公章：标记“转入”，备注“有遗失证明”。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4.</w:t>
      </w:r>
      <w:r>
        <w:rPr>
          <w:rFonts w:hint="eastAsia" w:ascii="仿宋_GB2312" w:eastAsia="仿宋_GB2312"/>
          <w:sz w:val="32"/>
        </w:rPr>
        <w:tab/>
      </w:r>
      <w:r>
        <w:rPr>
          <w:rFonts w:hint="eastAsia" w:ascii="仿宋_GB2312" w:eastAsia="仿宋_GB2312"/>
          <w:sz w:val="32"/>
        </w:rPr>
        <w:t>团员档案在学生档案中：标记“转入”，备注“在学生档案中”。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5.</w:t>
      </w:r>
      <w:r>
        <w:rPr>
          <w:rFonts w:hint="eastAsia" w:ascii="仿宋_GB2312" w:eastAsia="仿宋_GB2312"/>
          <w:sz w:val="32"/>
        </w:rPr>
        <w:tab/>
      </w:r>
      <w:r>
        <w:rPr>
          <w:rFonts w:hint="eastAsia" w:ascii="仿宋_GB2312" w:eastAsia="仿宋_GB2312"/>
          <w:sz w:val="32"/>
        </w:rPr>
        <w:t>政治面貌为中共党员、中共预备的，符合以上1-4条情况之一者：标记“转入”，备注为“中共党员、中共预备”。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sz w:val="32"/>
        </w:rPr>
        <w:t>6.</w:t>
      </w:r>
      <w:r>
        <w:rPr>
          <w:rFonts w:hint="eastAsia" w:ascii="仿宋_GB2312" w:eastAsia="仿宋_GB2312"/>
          <w:color w:val="000000"/>
          <w:sz w:val="32"/>
        </w:rPr>
        <w:t>如201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2"/>
        </w:rPr>
        <w:t>级、201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2"/>
        </w:rPr>
        <w:t>级、201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</w:rPr>
        <w:t>级学生因出国、入伍、休学、留级等原因到201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</w:rPr>
        <w:t>级，符合以上1-4条情况之一者：标记“转入”,备注为“出国、入伍、休学、留级”。</w:t>
      </w:r>
    </w:p>
    <w:p>
      <w:pPr>
        <w:spacing w:line="56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二、以下情况视为团组织关系未转入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sz w:val="32"/>
        </w:rPr>
        <w:t>1.无团员档案：标记“未转入”，备注“无档案”。</w:t>
      </w:r>
      <w:r>
        <w:rPr>
          <w:rFonts w:hint="eastAsia" w:ascii="仿宋_GB2312" w:eastAsia="仿宋_GB2312"/>
          <w:color w:val="000000"/>
          <w:sz w:val="32"/>
        </w:rPr>
        <w:t>须通知团员回原入团单位补办。</w:t>
      </w:r>
    </w:p>
    <w:bookmarkEnd w:id="2"/>
    <w:p>
      <w:pPr>
        <w:spacing w:line="560" w:lineRule="exact"/>
        <w:ind w:firstLine="64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color w:val="000000"/>
          <w:sz w:val="32"/>
        </w:rPr>
        <w:t>2.未报到者不予登记。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E4B9F"/>
    <w:rsid w:val="001A35F3"/>
    <w:rsid w:val="006972F2"/>
    <w:rsid w:val="006C1CF2"/>
    <w:rsid w:val="0073477F"/>
    <w:rsid w:val="00763A18"/>
    <w:rsid w:val="009D60BB"/>
    <w:rsid w:val="00D95085"/>
    <w:rsid w:val="055E4B9F"/>
    <w:rsid w:val="071F5C24"/>
    <w:rsid w:val="377C70C8"/>
    <w:rsid w:val="50367BA7"/>
    <w:rsid w:val="66BC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1"/>
    <w:rPr>
      <w:rFonts w:ascii="宋体" w:hAnsi="宋体"/>
      <w:sz w:val="29"/>
      <w:szCs w:val="29"/>
      <w:lang w:val="zh-CN" w:bidi="zh-CN"/>
    </w:rPr>
  </w:style>
  <w:style w:type="paragraph" w:styleId="3">
    <w:name w:val="endnote text"/>
    <w:basedOn w:val="1"/>
    <w:link w:val="16"/>
    <w:uiPriority w:val="0"/>
    <w:pPr>
      <w:snapToGrid w:val="0"/>
      <w:jc w:val="left"/>
    </w:pPr>
  </w:style>
  <w:style w:type="paragraph" w:styleId="4">
    <w:name w:val="Balloon Text"/>
    <w:basedOn w:val="1"/>
    <w:link w:val="15"/>
    <w:uiPriority w:val="99"/>
    <w:rPr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endnote reference"/>
    <w:basedOn w:val="9"/>
    <w:qFormat/>
    <w:uiPriority w:val="0"/>
    <w:rPr>
      <w:vertAlign w:val="superscript"/>
    </w:rPr>
  </w:style>
  <w:style w:type="character" w:customStyle="1" w:styleId="11">
    <w:name w:val="正文文本 Char"/>
    <w:basedOn w:val="9"/>
    <w:link w:val="2"/>
    <w:qFormat/>
    <w:uiPriority w:val="1"/>
    <w:rPr>
      <w:rFonts w:ascii="宋体" w:hAnsi="宋体" w:eastAsia="宋体" w:cs="宋体"/>
      <w:sz w:val="29"/>
      <w:szCs w:val="29"/>
      <w:lang w:val="zh-CN" w:bidi="zh-CN"/>
    </w:rPr>
  </w:style>
  <w:style w:type="paragraph" w:customStyle="1" w:styleId="12">
    <w:name w:val="列出段落1"/>
    <w:basedOn w:val="1"/>
    <w:qFormat/>
    <w:uiPriority w:val="1"/>
    <w:pPr>
      <w:spacing w:before="2"/>
      <w:ind w:left="100" w:firstLine="629"/>
    </w:pPr>
    <w:rPr>
      <w:rFonts w:ascii="宋体" w:hAnsi="宋体"/>
      <w:lang w:val="zh-CN" w:bidi="zh-CN"/>
    </w:rPr>
  </w:style>
  <w:style w:type="character" w:customStyle="1" w:styleId="13">
    <w:name w:val="页眉 Char"/>
    <w:basedOn w:val="9"/>
    <w:link w:val="6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4">
    <w:name w:val="页脚 Char"/>
    <w:basedOn w:val="9"/>
    <w:link w:val="5"/>
    <w:uiPriority w:val="99"/>
    <w:rPr>
      <w:rFonts w:ascii="Calibri" w:hAnsi="Calibri" w:eastAsia="宋体" w:cs="宋体"/>
      <w:sz w:val="18"/>
      <w:szCs w:val="18"/>
    </w:rPr>
  </w:style>
  <w:style w:type="character" w:customStyle="1" w:styleId="15">
    <w:name w:val="批注框文本 Char"/>
    <w:basedOn w:val="9"/>
    <w:link w:val="4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6">
    <w:name w:val="尾注文本 Char"/>
    <w:basedOn w:val="9"/>
    <w:link w:val="3"/>
    <w:uiPriority w:val="0"/>
    <w:rPr>
      <w:rFonts w:ascii="Calibri" w:hAnsi="Calibri" w:eastAsia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&#20851;&#20110;&#20570;&#22909;2018&#32423;&#26032;&#29983;&#22242;&#32452;&#32455;&#20851;&#31995;&#36716;&#20837;&#30340;&#36890;&#30693;(2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489F9A-32E5-49F3-8CCD-E67BFEA2E7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关于做好2018级新生团组织关系转入的通知(2).docx</Template>
  <Pages>13</Pages>
  <Words>3750</Words>
  <Characters>4069</Characters>
  <Lines>33</Lines>
  <Paragraphs>9</Paragraphs>
  <TotalTime>54</TotalTime>
  <ScaleCrop>false</ScaleCrop>
  <LinksUpToDate>false</LinksUpToDate>
  <CharactersWithSpaces>4390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2019-10-09T04:45:00Z</dcterms:created>
  <dc:creator>空白</dc:creator>
  <cp:lastModifiedBy>juvent</cp:lastModifiedBy>
  <dcterms:modified xsi:type="dcterms:W3CDTF">2019-10-12T06:33:43Z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