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4"/>
          <w:szCs w:val="24"/>
        </w:rPr>
      </w:pPr>
      <w:r>
        <w:rPr>
          <w:rFonts w:hint="eastAsia"/>
          <w:sz w:val="24"/>
          <w:szCs w:val="24"/>
          <w:lang w:val="en-US" w:eastAsia="zh-CN"/>
        </w:rPr>
        <w:t>2017年三</w:t>
      </w:r>
      <w:bookmarkStart w:id="0" w:name="_GoBack"/>
      <w:bookmarkEnd w:id="0"/>
      <w:r>
        <w:rPr>
          <w:rFonts w:hint="eastAsia"/>
          <w:sz w:val="24"/>
          <w:szCs w:val="24"/>
          <w:lang w:val="en-US" w:eastAsia="zh-CN"/>
        </w:rPr>
        <w:t>月至四月湖南湖北 “985”、“211”本科院校巡回招聘会计划表：</w:t>
      </w:r>
    </w:p>
    <w:p>
      <w:pPr>
        <w:rPr>
          <w:rFonts w:hint="eastAsia"/>
          <w:sz w:val="24"/>
          <w:szCs w:val="24"/>
        </w:rPr>
      </w:pPr>
      <w:r>
        <w:rPr>
          <w:rFonts w:hint="eastAsia"/>
          <w:sz w:val="24"/>
          <w:szCs w:val="24"/>
          <w:lang w:val="en-US" w:eastAsia="zh-CN"/>
        </w:rPr>
        <w:t> </w:t>
      </w:r>
    </w:p>
    <w:tbl>
      <w:tblPr>
        <w:tblStyle w:val="3"/>
        <w:tblW w:w="10120" w:type="dxa"/>
        <w:jc w:val="center"/>
        <w:tblInd w:w="-799" w:type="dxa"/>
        <w:shd w:val="clear" w:color="auto" w:fill="auto"/>
        <w:tblLayout w:type="fixed"/>
        <w:tblCellMar>
          <w:top w:w="0" w:type="dxa"/>
          <w:left w:w="108" w:type="dxa"/>
          <w:bottom w:w="0" w:type="dxa"/>
          <w:right w:w="108" w:type="dxa"/>
        </w:tblCellMar>
      </w:tblPr>
      <w:tblGrid>
        <w:gridCol w:w="1080"/>
        <w:gridCol w:w="750"/>
        <w:gridCol w:w="1534"/>
        <w:gridCol w:w="1656"/>
        <w:gridCol w:w="882"/>
        <w:gridCol w:w="2298"/>
        <w:gridCol w:w="1920"/>
      </w:tblGrid>
      <w:tr>
        <w:tblPrEx>
          <w:shd w:val="clear" w:color="auto" w:fill="auto"/>
          <w:tblLayout w:type="fixed"/>
          <w:tblCellMar>
            <w:top w:w="0" w:type="dxa"/>
            <w:left w:w="108" w:type="dxa"/>
            <w:bottom w:w="0" w:type="dxa"/>
            <w:right w:w="108" w:type="dxa"/>
          </w:tblCellMar>
        </w:tblPrEx>
        <w:trPr>
          <w:trHeight w:val="27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95B3D7"/>
            <w:vAlign w:val="center"/>
          </w:tcPr>
          <w:p>
            <w:pPr>
              <w:rPr>
                <w:rFonts w:hint="eastAsia"/>
                <w:color w:val="auto"/>
                <w:sz w:val="24"/>
                <w:szCs w:val="24"/>
                <w:shd w:val="clear" w:color="auto" w:fill="auto"/>
              </w:rPr>
            </w:pPr>
            <w:r>
              <w:rPr>
                <w:rFonts w:hint="eastAsia"/>
                <w:color w:val="auto"/>
                <w:sz w:val="24"/>
                <w:szCs w:val="24"/>
                <w:shd w:val="clear" w:color="auto" w:fill="auto"/>
                <w:lang w:val="en-US" w:eastAsia="zh-CN"/>
              </w:rPr>
              <w:t>序号</w:t>
            </w:r>
          </w:p>
        </w:tc>
        <w:tc>
          <w:tcPr>
            <w:tcW w:w="3940" w:type="dxa"/>
            <w:gridSpan w:val="3"/>
            <w:tcBorders>
              <w:top w:val="single" w:color="auto" w:sz="4" w:space="0"/>
              <w:left w:val="nil"/>
              <w:bottom w:val="single" w:color="auto" w:sz="4" w:space="0"/>
              <w:right w:val="single" w:color="000000" w:sz="4" w:space="0"/>
            </w:tcBorders>
            <w:shd w:val="clear" w:color="auto" w:fill="95B3D7"/>
            <w:vAlign w:val="center"/>
          </w:tcPr>
          <w:p>
            <w:pPr>
              <w:rPr>
                <w:rFonts w:hint="eastAsia"/>
                <w:color w:val="auto"/>
                <w:sz w:val="24"/>
                <w:szCs w:val="24"/>
                <w:shd w:val="clear" w:color="auto" w:fill="auto"/>
              </w:rPr>
            </w:pPr>
            <w:r>
              <w:rPr>
                <w:rFonts w:hint="eastAsia"/>
                <w:color w:val="auto"/>
                <w:sz w:val="24"/>
                <w:szCs w:val="24"/>
                <w:shd w:val="clear" w:color="auto" w:fill="auto"/>
                <w:lang w:val="en-US" w:eastAsia="zh-CN"/>
              </w:rPr>
              <w:t>日期时间</w:t>
            </w:r>
          </w:p>
        </w:tc>
        <w:tc>
          <w:tcPr>
            <w:tcW w:w="3180" w:type="dxa"/>
            <w:gridSpan w:val="2"/>
            <w:tcBorders>
              <w:top w:val="single" w:color="auto" w:sz="4" w:space="0"/>
              <w:left w:val="nil"/>
              <w:bottom w:val="single" w:color="auto" w:sz="4" w:space="0"/>
              <w:right w:val="single" w:color="000000" w:sz="4" w:space="0"/>
            </w:tcBorders>
            <w:shd w:val="clear" w:color="auto" w:fill="95B3D7"/>
            <w:vAlign w:val="center"/>
          </w:tcPr>
          <w:p>
            <w:pPr>
              <w:rPr>
                <w:rFonts w:hint="eastAsia"/>
                <w:color w:val="auto"/>
                <w:sz w:val="24"/>
                <w:szCs w:val="24"/>
                <w:shd w:val="clear" w:color="auto" w:fill="auto"/>
              </w:rPr>
            </w:pPr>
            <w:r>
              <w:rPr>
                <w:rFonts w:hint="eastAsia"/>
                <w:color w:val="auto"/>
                <w:sz w:val="24"/>
                <w:szCs w:val="24"/>
                <w:shd w:val="clear" w:color="auto" w:fill="auto"/>
                <w:lang w:val="en-US" w:eastAsia="zh-CN"/>
              </w:rPr>
              <w:t>地点</w:t>
            </w:r>
          </w:p>
        </w:tc>
        <w:tc>
          <w:tcPr>
            <w:tcW w:w="1920" w:type="dxa"/>
            <w:tcBorders>
              <w:top w:val="single" w:color="auto" w:sz="4" w:space="0"/>
              <w:left w:val="nil"/>
              <w:bottom w:val="single" w:color="auto" w:sz="4" w:space="0"/>
              <w:right w:val="single" w:color="auto" w:sz="4" w:space="0"/>
            </w:tcBorders>
            <w:shd w:val="clear" w:color="auto" w:fill="95B3D7"/>
            <w:vAlign w:val="center"/>
          </w:tcPr>
          <w:p>
            <w:pPr>
              <w:rPr>
                <w:rFonts w:hint="eastAsia"/>
                <w:color w:val="auto"/>
                <w:sz w:val="24"/>
                <w:szCs w:val="24"/>
                <w:shd w:val="clear" w:color="auto" w:fill="auto"/>
              </w:rPr>
            </w:pPr>
            <w:r>
              <w:rPr>
                <w:rFonts w:hint="eastAsia"/>
                <w:color w:val="auto"/>
                <w:sz w:val="24"/>
                <w:szCs w:val="24"/>
                <w:shd w:val="clear" w:color="auto" w:fill="auto"/>
                <w:lang w:val="en-US" w:eastAsia="zh-CN"/>
              </w:rPr>
              <w:t>主题</w:t>
            </w:r>
          </w:p>
        </w:tc>
      </w:tr>
      <w:tr>
        <w:tblPrEx>
          <w:shd w:val="clear" w:color="auto" w:fill="auto"/>
          <w:tblLayout w:type="fixed"/>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1</w:t>
            </w:r>
          </w:p>
        </w:tc>
        <w:tc>
          <w:tcPr>
            <w:tcW w:w="750" w:type="dxa"/>
            <w:vMerge w:val="restart"/>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3月</w:t>
            </w:r>
          </w:p>
        </w:tc>
        <w:tc>
          <w:tcPr>
            <w:tcW w:w="1534"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2017-3-8</w:t>
            </w:r>
          </w:p>
        </w:tc>
        <w:tc>
          <w:tcPr>
            <w:tcW w:w="1656"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周三下午</w:t>
            </w:r>
          </w:p>
        </w:tc>
        <w:tc>
          <w:tcPr>
            <w:tcW w:w="882" w:type="dxa"/>
            <w:vMerge w:val="restart"/>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湖南省</w:t>
            </w:r>
          </w:p>
        </w:tc>
        <w:tc>
          <w:tcPr>
            <w:tcW w:w="2298"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中南林业科技大学</w:t>
            </w:r>
          </w:p>
        </w:tc>
        <w:tc>
          <w:tcPr>
            <w:tcW w:w="1920" w:type="dxa"/>
            <w:vMerge w:val="restart"/>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“名企名校行”</w:t>
            </w:r>
            <w:r>
              <w:rPr>
                <w:rFonts w:hint="eastAsia"/>
                <w:sz w:val="24"/>
                <w:szCs w:val="24"/>
                <w:lang w:val="en-US" w:eastAsia="zh-CN"/>
              </w:rPr>
              <w:br w:type="textWrapping"/>
            </w:r>
            <w:r>
              <w:rPr>
                <w:rFonts w:hint="eastAsia"/>
                <w:sz w:val="24"/>
                <w:szCs w:val="24"/>
                <w:lang w:val="en-US" w:eastAsia="zh-CN"/>
              </w:rPr>
              <w:t>全国知名企业湖南、湖北 “985”“211”本科院校巡回招聘会</w:t>
            </w:r>
          </w:p>
        </w:tc>
      </w:tr>
      <w:tr>
        <w:tblPrEx>
          <w:shd w:val="clear" w:color="auto" w:fill="auto"/>
          <w:tblLayout w:type="fixed"/>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2</w:t>
            </w:r>
          </w:p>
        </w:tc>
        <w:tc>
          <w:tcPr>
            <w:tcW w:w="75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c>
          <w:tcPr>
            <w:tcW w:w="1534"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2017-3-9</w:t>
            </w:r>
          </w:p>
        </w:tc>
        <w:tc>
          <w:tcPr>
            <w:tcW w:w="1656"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周四上午</w:t>
            </w:r>
          </w:p>
        </w:tc>
        <w:tc>
          <w:tcPr>
            <w:tcW w:w="882"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c>
          <w:tcPr>
            <w:tcW w:w="2298"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中南大学</w:t>
            </w:r>
          </w:p>
        </w:tc>
        <w:tc>
          <w:tcPr>
            <w:tcW w:w="19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r>
      <w:tr>
        <w:tblPrEx>
          <w:shd w:val="clear" w:color="auto" w:fill="auto"/>
          <w:tblLayout w:type="fixed"/>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3</w:t>
            </w:r>
          </w:p>
        </w:tc>
        <w:tc>
          <w:tcPr>
            <w:tcW w:w="75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c>
          <w:tcPr>
            <w:tcW w:w="1534"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2017-3-9</w:t>
            </w:r>
          </w:p>
        </w:tc>
        <w:tc>
          <w:tcPr>
            <w:tcW w:w="1656"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周四下午</w:t>
            </w:r>
          </w:p>
        </w:tc>
        <w:tc>
          <w:tcPr>
            <w:tcW w:w="882"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c>
          <w:tcPr>
            <w:tcW w:w="2298"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湖南师范大学</w:t>
            </w:r>
          </w:p>
        </w:tc>
        <w:tc>
          <w:tcPr>
            <w:tcW w:w="19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r>
      <w:tr>
        <w:tblPrEx>
          <w:shd w:val="clear" w:color="auto" w:fill="auto"/>
          <w:tblLayout w:type="fixed"/>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4</w:t>
            </w:r>
          </w:p>
        </w:tc>
        <w:tc>
          <w:tcPr>
            <w:tcW w:w="75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c>
          <w:tcPr>
            <w:tcW w:w="1534"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2017-3-10</w:t>
            </w:r>
          </w:p>
        </w:tc>
        <w:tc>
          <w:tcPr>
            <w:tcW w:w="1656"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周五上午</w:t>
            </w:r>
          </w:p>
        </w:tc>
        <w:tc>
          <w:tcPr>
            <w:tcW w:w="882"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c>
          <w:tcPr>
            <w:tcW w:w="2298"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湖南大学</w:t>
            </w:r>
          </w:p>
        </w:tc>
        <w:tc>
          <w:tcPr>
            <w:tcW w:w="19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r>
      <w:tr>
        <w:tblPrEx>
          <w:shd w:val="clear" w:color="auto" w:fill="auto"/>
          <w:tblLayout w:type="fixed"/>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5</w:t>
            </w:r>
          </w:p>
        </w:tc>
        <w:tc>
          <w:tcPr>
            <w:tcW w:w="75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c>
          <w:tcPr>
            <w:tcW w:w="1534"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2017-3-10</w:t>
            </w:r>
          </w:p>
        </w:tc>
        <w:tc>
          <w:tcPr>
            <w:tcW w:w="1656"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周五下午</w:t>
            </w:r>
          </w:p>
        </w:tc>
        <w:tc>
          <w:tcPr>
            <w:tcW w:w="882"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c>
          <w:tcPr>
            <w:tcW w:w="2298"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长沙理工大学</w:t>
            </w:r>
          </w:p>
        </w:tc>
        <w:tc>
          <w:tcPr>
            <w:tcW w:w="19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r>
      <w:tr>
        <w:tblPrEx>
          <w:tblLayout w:type="fixed"/>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6</w:t>
            </w:r>
          </w:p>
        </w:tc>
        <w:tc>
          <w:tcPr>
            <w:tcW w:w="75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c>
          <w:tcPr>
            <w:tcW w:w="1534"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2017-3-12</w:t>
            </w:r>
          </w:p>
        </w:tc>
        <w:tc>
          <w:tcPr>
            <w:tcW w:w="1656"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周日上午</w:t>
            </w:r>
          </w:p>
        </w:tc>
        <w:tc>
          <w:tcPr>
            <w:tcW w:w="882" w:type="dxa"/>
            <w:vMerge w:val="restart"/>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湖北省</w:t>
            </w:r>
          </w:p>
        </w:tc>
        <w:tc>
          <w:tcPr>
            <w:tcW w:w="2298"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华中科技大学</w:t>
            </w:r>
          </w:p>
        </w:tc>
        <w:tc>
          <w:tcPr>
            <w:tcW w:w="19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r>
      <w:tr>
        <w:tblPrEx>
          <w:shd w:val="clear" w:color="auto" w:fill="auto"/>
          <w:tblLayout w:type="fixed"/>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7</w:t>
            </w:r>
          </w:p>
        </w:tc>
        <w:tc>
          <w:tcPr>
            <w:tcW w:w="75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c>
          <w:tcPr>
            <w:tcW w:w="1534"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2017-3-12</w:t>
            </w:r>
          </w:p>
        </w:tc>
        <w:tc>
          <w:tcPr>
            <w:tcW w:w="1656"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周日下午</w:t>
            </w:r>
          </w:p>
        </w:tc>
        <w:tc>
          <w:tcPr>
            <w:tcW w:w="882"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c>
          <w:tcPr>
            <w:tcW w:w="2298"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武汉大学</w:t>
            </w:r>
          </w:p>
        </w:tc>
        <w:tc>
          <w:tcPr>
            <w:tcW w:w="19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r>
      <w:tr>
        <w:tblPrEx>
          <w:shd w:val="clear" w:color="auto" w:fill="auto"/>
          <w:tblLayout w:type="fixed"/>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8</w:t>
            </w:r>
          </w:p>
        </w:tc>
        <w:tc>
          <w:tcPr>
            <w:tcW w:w="750" w:type="dxa"/>
            <w:vMerge w:val="restart"/>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4月</w:t>
            </w:r>
          </w:p>
        </w:tc>
        <w:tc>
          <w:tcPr>
            <w:tcW w:w="1534"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2017-4-6</w:t>
            </w:r>
          </w:p>
        </w:tc>
        <w:tc>
          <w:tcPr>
            <w:tcW w:w="1656"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周四上午</w:t>
            </w:r>
          </w:p>
        </w:tc>
        <w:tc>
          <w:tcPr>
            <w:tcW w:w="882" w:type="dxa"/>
            <w:vMerge w:val="restart"/>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湖南省</w:t>
            </w:r>
          </w:p>
        </w:tc>
        <w:tc>
          <w:tcPr>
            <w:tcW w:w="2298"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中南大学</w:t>
            </w:r>
          </w:p>
        </w:tc>
        <w:tc>
          <w:tcPr>
            <w:tcW w:w="19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r>
      <w:tr>
        <w:tblPrEx>
          <w:shd w:val="clear" w:color="auto" w:fill="auto"/>
          <w:tblLayout w:type="fixed"/>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9</w:t>
            </w:r>
          </w:p>
        </w:tc>
        <w:tc>
          <w:tcPr>
            <w:tcW w:w="75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c>
          <w:tcPr>
            <w:tcW w:w="1534"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2017-4-6</w:t>
            </w:r>
          </w:p>
        </w:tc>
        <w:tc>
          <w:tcPr>
            <w:tcW w:w="1656"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周四下午</w:t>
            </w:r>
          </w:p>
        </w:tc>
        <w:tc>
          <w:tcPr>
            <w:tcW w:w="882"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c>
          <w:tcPr>
            <w:tcW w:w="2298"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湖南师范大学</w:t>
            </w:r>
          </w:p>
        </w:tc>
        <w:tc>
          <w:tcPr>
            <w:tcW w:w="19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r>
      <w:tr>
        <w:tblPrEx>
          <w:tblLayout w:type="fixed"/>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10</w:t>
            </w:r>
          </w:p>
        </w:tc>
        <w:tc>
          <w:tcPr>
            <w:tcW w:w="75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c>
          <w:tcPr>
            <w:tcW w:w="1534"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2017-4-7</w:t>
            </w:r>
          </w:p>
        </w:tc>
        <w:tc>
          <w:tcPr>
            <w:tcW w:w="1656"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周五上午</w:t>
            </w:r>
          </w:p>
        </w:tc>
        <w:tc>
          <w:tcPr>
            <w:tcW w:w="882"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c>
          <w:tcPr>
            <w:tcW w:w="2298"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湖南大学</w:t>
            </w:r>
          </w:p>
        </w:tc>
        <w:tc>
          <w:tcPr>
            <w:tcW w:w="19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r>
      <w:tr>
        <w:tblPrEx>
          <w:tblLayout w:type="fixed"/>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11</w:t>
            </w:r>
          </w:p>
        </w:tc>
        <w:tc>
          <w:tcPr>
            <w:tcW w:w="75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c>
          <w:tcPr>
            <w:tcW w:w="1534"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2017-4-7</w:t>
            </w:r>
          </w:p>
        </w:tc>
        <w:tc>
          <w:tcPr>
            <w:tcW w:w="1656"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周五下午</w:t>
            </w:r>
          </w:p>
        </w:tc>
        <w:tc>
          <w:tcPr>
            <w:tcW w:w="882"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c>
          <w:tcPr>
            <w:tcW w:w="2298"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长沙理工大学</w:t>
            </w:r>
          </w:p>
        </w:tc>
        <w:tc>
          <w:tcPr>
            <w:tcW w:w="19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r>
      <w:tr>
        <w:tblPrEx>
          <w:shd w:val="clear" w:color="auto" w:fill="auto"/>
          <w:tblLayout w:type="fixed"/>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12</w:t>
            </w:r>
          </w:p>
        </w:tc>
        <w:tc>
          <w:tcPr>
            <w:tcW w:w="75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c>
          <w:tcPr>
            <w:tcW w:w="1534"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2017-4-8</w:t>
            </w:r>
          </w:p>
        </w:tc>
        <w:tc>
          <w:tcPr>
            <w:tcW w:w="1656"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周六上午</w:t>
            </w:r>
          </w:p>
        </w:tc>
        <w:tc>
          <w:tcPr>
            <w:tcW w:w="882"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c>
          <w:tcPr>
            <w:tcW w:w="2298"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中南林业科技大学</w:t>
            </w:r>
          </w:p>
        </w:tc>
        <w:tc>
          <w:tcPr>
            <w:tcW w:w="19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r>
      <w:tr>
        <w:tblPrEx>
          <w:shd w:val="clear" w:color="auto" w:fill="auto"/>
          <w:tblLayout w:type="fixed"/>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13</w:t>
            </w:r>
          </w:p>
        </w:tc>
        <w:tc>
          <w:tcPr>
            <w:tcW w:w="75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c>
          <w:tcPr>
            <w:tcW w:w="1534"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2017-4-19</w:t>
            </w:r>
          </w:p>
        </w:tc>
        <w:tc>
          <w:tcPr>
            <w:tcW w:w="1656"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周三上午</w:t>
            </w:r>
          </w:p>
        </w:tc>
        <w:tc>
          <w:tcPr>
            <w:tcW w:w="882" w:type="dxa"/>
            <w:vMerge w:val="restart"/>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湖北省</w:t>
            </w:r>
          </w:p>
        </w:tc>
        <w:tc>
          <w:tcPr>
            <w:tcW w:w="2298"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华中科技大学</w:t>
            </w:r>
          </w:p>
        </w:tc>
        <w:tc>
          <w:tcPr>
            <w:tcW w:w="19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r>
      <w:tr>
        <w:tblPrEx>
          <w:tblLayout w:type="fixed"/>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14</w:t>
            </w:r>
          </w:p>
        </w:tc>
        <w:tc>
          <w:tcPr>
            <w:tcW w:w="75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c>
          <w:tcPr>
            <w:tcW w:w="1534"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2017-4-19</w:t>
            </w:r>
          </w:p>
        </w:tc>
        <w:tc>
          <w:tcPr>
            <w:tcW w:w="1656"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周三下午</w:t>
            </w:r>
          </w:p>
        </w:tc>
        <w:tc>
          <w:tcPr>
            <w:tcW w:w="882"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c>
          <w:tcPr>
            <w:tcW w:w="2298"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武汉大学</w:t>
            </w:r>
          </w:p>
        </w:tc>
        <w:tc>
          <w:tcPr>
            <w:tcW w:w="19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r>
      <w:tr>
        <w:tblPrEx>
          <w:tblLayout w:type="fixed"/>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15</w:t>
            </w:r>
          </w:p>
        </w:tc>
        <w:tc>
          <w:tcPr>
            <w:tcW w:w="75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c>
          <w:tcPr>
            <w:tcW w:w="1534"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　</w:t>
            </w:r>
          </w:p>
        </w:tc>
        <w:tc>
          <w:tcPr>
            <w:tcW w:w="1656"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待定</w:t>
            </w:r>
          </w:p>
        </w:tc>
        <w:tc>
          <w:tcPr>
            <w:tcW w:w="882"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江西省</w:t>
            </w:r>
          </w:p>
        </w:tc>
        <w:tc>
          <w:tcPr>
            <w:tcW w:w="2298" w:type="dxa"/>
            <w:tcBorders>
              <w:top w:val="nil"/>
              <w:left w:val="nil"/>
              <w:bottom w:val="single" w:color="auto" w:sz="4" w:space="0"/>
              <w:right w:val="single" w:color="auto" w:sz="4" w:space="0"/>
            </w:tcBorders>
            <w:shd w:val="clear" w:color="auto" w:fill="auto"/>
            <w:vAlign w:val="center"/>
          </w:tcPr>
          <w:p>
            <w:pPr>
              <w:rPr>
                <w:rFonts w:hint="eastAsia"/>
                <w:sz w:val="24"/>
                <w:szCs w:val="24"/>
              </w:rPr>
            </w:pPr>
            <w:r>
              <w:rPr>
                <w:rFonts w:hint="eastAsia"/>
                <w:sz w:val="24"/>
                <w:szCs w:val="24"/>
                <w:lang w:val="en-US" w:eastAsia="zh-CN"/>
              </w:rPr>
              <w:t>南昌大学</w:t>
            </w:r>
          </w:p>
        </w:tc>
        <w:tc>
          <w:tcPr>
            <w:tcW w:w="192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sz w:val="24"/>
                <w:szCs w:val="24"/>
              </w:rPr>
            </w:pPr>
          </w:p>
        </w:tc>
      </w:tr>
    </w:tbl>
    <w:p>
      <w:pPr>
        <w:rPr>
          <w:rFonts w:hint="eastAsia"/>
          <w:sz w:val="24"/>
          <w:szCs w:val="24"/>
        </w:rPr>
      </w:pPr>
      <w:r>
        <w:rPr>
          <w:rFonts w:hint="eastAsia"/>
          <w:sz w:val="24"/>
          <w:szCs w:val="24"/>
          <w:lang w:val="en-US" w:eastAsia="zh-CN"/>
        </w:rPr>
        <w:t> </w:t>
      </w:r>
    </w:p>
    <w:p>
      <w:pPr>
        <w:rPr>
          <w:rFonts w:hint="eastAsia"/>
          <w:sz w:val="24"/>
          <w:szCs w:val="24"/>
        </w:rPr>
      </w:pPr>
      <w:r>
        <w:rPr>
          <w:rFonts w:hint="eastAsia"/>
          <w:sz w:val="24"/>
          <w:szCs w:val="24"/>
          <w:lang w:val="en-US" w:eastAsia="zh-CN"/>
        </w:rPr>
        <w:t>中研应届生网</w:t>
      </w:r>
    </w:p>
    <w:p>
      <w:pPr>
        <w:rPr>
          <w:rFonts w:hint="eastAsia"/>
          <w:sz w:val="24"/>
          <w:szCs w:val="24"/>
        </w:rPr>
      </w:pPr>
      <w:r>
        <w:rPr>
          <w:rFonts w:hint="eastAsia"/>
          <w:sz w:val="24"/>
          <w:szCs w:val="24"/>
          <w:lang w:val="en-US" w:eastAsia="zh-CN"/>
        </w:rPr>
        <w:t xml:space="preserve">    中研应届生网隶属中研人才网络集团，经过九年多的发展，充分发挥自身资源优势，通过整合资源，现和全国20多家省市人才中心（人社部门直属机构）以及全国高校就业部门建立了战略合作联盟。中研应届生网可以依据用人单位的不同需求推荐和订制就业一网通平台等校园平台线上宣传、线下推广、网络微招聘、委托招聘等多种形式的服务。</w:t>
      </w:r>
    </w:p>
    <w:p>
      <w:pPr>
        <w:rPr>
          <w:rFonts w:hint="eastAsia"/>
          <w:sz w:val="24"/>
          <w:szCs w:val="24"/>
        </w:rPr>
      </w:pPr>
      <w:r>
        <w:rPr>
          <w:rFonts w:hint="eastAsia"/>
          <w:sz w:val="24"/>
          <w:szCs w:val="24"/>
          <w:lang w:val="en-US" w:eastAsia="zh-CN"/>
        </w:rPr>
        <w:t> </w:t>
      </w:r>
    </w:p>
    <w:p>
      <w:pPr>
        <w:rPr>
          <w:rFonts w:hint="eastAsia"/>
          <w:sz w:val="24"/>
          <w:szCs w:val="24"/>
        </w:rPr>
      </w:pPr>
      <w:r>
        <w:rPr>
          <w:rFonts w:hint="eastAsia"/>
          <w:sz w:val="24"/>
          <w:szCs w:val="24"/>
          <w:lang w:val="en-US" w:eastAsia="zh-CN"/>
        </w:rPr>
        <w:t> </w:t>
      </w:r>
    </w:p>
    <w:p>
      <w:pPr>
        <w:rPr>
          <w:rFonts w:hint="eastAsia"/>
          <w:sz w:val="24"/>
          <w:szCs w:val="24"/>
        </w:rPr>
      </w:pPr>
      <w:r>
        <w:rPr>
          <w:rFonts w:hint="eastAsia"/>
          <w:sz w:val="24"/>
          <w:szCs w:val="24"/>
          <w:lang w:val="en-US" w:eastAsia="zh-CN"/>
        </w:rPr>
        <w:t>附件：部分参会企业招聘简介：</w:t>
      </w:r>
    </w:p>
    <w:p>
      <w:pPr>
        <w:rPr>
          <w:rFonts w:hint="eastAsia"/>
          <w:sz w:val="24"/>
          <w:szCs w:val="24"/>
          <w:lang w:val="en-US" w:eastAsia="zh-CN"/>
        </w:rPr>
      </w:pPr>
    </w:p>
    <w:p>
      <w:pPr>
        <w:rPr>
          <w:rFonts w:hint="eastAsia"/>
          <w:sz w:val="24"/>
          <w:szCs w:val="24"/>
        </w:rPr>
      </w:pPr>
      <w:r>
        <w:rPr>
          <w:rFonts w:hint="eastAsia"/>
          <w:sz w:val="24"/>
          <w:szCs w:val="24"/>
          <w:lang w:val="en-US" w:eastAsia="zh-CN"/>
        </w:rPr>
        <w:t>中国纸业･岳阳林纸股份有限公司</w:t>
      </w:r>
    </w:p>
    <w:p>
      <w:pPr>
        <w:rPr>
          <w:rFonts w:hint="eastAsia"/>
          <w:sz w:val="24"/>
          <w:szCs w:val="24"/>
        </w:rPr>
      </w:pPr>
      <w:r>
        <w:rPr>
          <w:rFonts w:hint="eastAsia"/>
          <w:sz w:val="24"/>
          <w:szCs w:val="24"/>
          <w:lang w:val="en-US" w:eastAsia="zh-CN"/>
        </w:rPr>
        <w:t>公司简介：岳阳林纸股份有限公司于2004年5月在上海证券交易所上市（证券代码600963）公司是国务院国资委确定的唯一一家以“林浆纸”为主业的中央企业公司产品品牌，曾先后荣获“全国用户满意单位”、“全国五一劳动奖状”、中国企业信息化500强等光荣称号。</w:t>
      </w:r>
    </w:p>
    <w:p>
      <w:pPr>
        <w:rPr>
          <w:rFonts w:hint="eastAsia"/>
          <w:sz w:val="24"/>
          <w:szCs w:val="24"/>
        </w:rPr>
      </w:pPr>
      <w:r>
        <w:rPr>
          <w:rFonts w:hint="eastAsia"/>
          <w:sz w:val="24"/>
          <w:szCs w:val="24"/>
          <w:lang w:val="en-US" w:eastAsia="zh-CN"/>
        </w:rPr>
        <w:t>招聘岗位：储备工程师，储备营销师，储备干部</w:t>
      </w:r>
    </w:p>
    <w:p>
      <w:pPr>
        <w:rPr>
          <w:rFonts w:hint="eastAsia"/>
          <w:sz w:val="24"/>
          <w:szCs w:val="24"/>
        </w:rPr>
      </w:pPr>
      <w:r>
        <w:rPr>
          <w:rFonts w:hint="eastAsia"/>
          <w:sz w:val="24"/>
          <w:szCs w:val="24"/>
          <w:lang w:val="en-US" w:eastAsia="zh-CN"/>
        </w:rPr>
        <w:t>招聘专业：轻化工程、市场营销、电气工程、自动化控制、热动工程、财务管理/会计学、园林管理、人力资源/工商管理/企业管理</w:t>
      </w:r>
    </w:p>
    <w:p>
      <w:pPr>
        <w:rPr>
          <w:rFonts w:hint="eastAsia"/>
          <w:sz w:val="24"/>
          <w:szCs w:val="24"/>
        </w:rPr>
      </w:pPr>
      <w:r>
        <w:rPr>
          <w:rFonts w:hint="eastAsia"/>
          <w:sz w:val="24"/>
          <w:szCs w:val="24"/>
          <w:lang w:val="en-US" w:eastAsia="zh-CN"/>
        </w:rPr>
        <w:t> </w:t>
      </w:r>
    </w:p>
    <w:p>
      <w:pPr>
        <w:rPr>
          <w:rFonts w:hint="eastAsia"/>
          <w:sz w:val="24"/>
          <w:szCs w:val="24"/>
        </w:rPr>
      </w:pPr>
      <w:r>
        <w:rPr>
          <w:rFonts w:hint="eastAsia"/>
          <w:sz w:val="24"/>
          <w:szCs w:val="24"/>
          <w:lang w:val="en-US" w:eastAsia="zh-CN"/>
        </w:rPr>
        <w:t> </w:t>
      </w:r>
    </w:p>
    <w:p>
      <w:pPr>
        <w:rPr>
          <w:rFonts w:hint="eastAsia"/>
          <w:sz w:val="24"/>
          <w:szCs w:val="24"/>
        </w:rPr>
      </w:pPr>
      <w:r>
        <w:rPr>
          <w:rFonts w:hint="eastAsia"/>
          <w:sz w:val="24"/>
          <w:szCs w:val="24"/>
          <w:lang w:val="en-US" w:eastAsia="zh-CN"/>
        </w:rPr>
        <w:t xml:space="preserve">百威英博（中国）东南事业部（百威英博雪津啤酒有限公司）  </w:t>
      </w:r>
    </w:p>
    <w:p>
      <w:pPr>
        <w:rPr>
          <w:rFonts w:hint="eastAsia"/>
          <w:sz w:val="24"/>
          <w:szCs w:val="24"/>
        </w:rPr>
      </w:pPr>
      <w:r>
        <w:rPr>
          <w:rFonts w:hint="eastAsia"/>
          <w:sz w:val="24"/>
          <w:szCs w:val="24"/>
          <w:lang w:val="en-US" w:eastAsia="zh-CN"/>
        </w:rPr>
        <w:t>公司简介：百威英博中国东南事业部是百威英博亚太区在中国的六大事业部之一，旗下雪津啤酒，是福建、江西啤酒行业知名品牌，2017年蝉联《财富杂志》“全球最受赞赏公司”饮料行业榜首。</w:t>
      </w:r>
    </w:p>
    <w:p>
      <w:pPr>
        <w:rPr>
          <w:rFonts w:hint="eastAsia"/>
          <w:sz w:val="24"/>
          <w:szCs w:val="24"/>
        </w:rPr>
      </w:pPr>
      <w:r>
        <w:rPr>
          <w:rFonts w:hint="eastAsia"/>
          <w:sz w:val="24"/>
          <w:szCs w:val="24"/>
          <w:lang w:val="en-US" w:eastAsia="zh-CN"/>
        </w:rPr>
        <w:t>招聘岗位：销售培训生、人事培训生、品牌&amp;营销培训生、财务评估培训生</w:t>
      </w:r>
    </w:p>
    <w:p>
      <w:pPr>
        <w:rPr>
          <w:rFonts w:hint="eastAsia"/>
          <w:sz w:val="24"/>
          <w:szCs w:val="24"/>
        </w:rPr>
      </w:pPr>
      <w:r>
        <w:rPr>
          <w:rFonts w:hint="eastAsia"/>
          <w:sz w:val="24"/>
          <w:szCs w:val="24"/>
          <w:lang w:val="en-US" w:eastAsia="zh-CN"/>
        </w:rPr>
        <w:t>招聘专业：本科学历，营销类、管理类、经济类相关专业，人力资源、企业管理、工商管理相关专业，设计类、广告类相关专业；财务管理、会计学、统计类相关专业</w:t>
      </w:r>
    </w:p>
    <w:p>
      <w:pPr>
        <w:rPr>
          <w:rFonts w:hint="eastAsia"/>
          <w:sz w:val="24"/>
          <w:szCs w:val="24"/>
        </w:rPr>
      </w:pPr>
      <w:r>
        <w:rPr>
          <w:rFonts w:hint="eastAsia"/>
          <w:sz w:val="24"/>
          <w:szCs w:val="24"/>
          <w:lang w:val="en-US" w:eastAsia="zh-CN"/>
        </w:rPr>
        <w:t> </w:t>
      </w:r>
    </w:p>
    <w:p>
      <w:pPr>
        <w:rPr>
          <w:rFonts w:hint="eastAsia"/>
          <w:sz w:val="24"/>
          <w:szCs w:val="24"/>
        </w:rPr>
      </w:pPr>
      <w:r>
        <w:rPr>
          <w:rFonts w:hint="eastAsia"/>
          <w:sz w:val="24"/>
          <w:szCs w:val="24"/>
          <w:lang w:val="en-US" w:eastAsia="zh-CN"/>
        </w:rPr>
        <w:t>佛山市简一陶瓷有限公司</w:t>
      </w:r>
    </w:p>
    <w:p>
      <w:pPr>
        <w:rPr>
          <w:rFonts w:hint="eastAsia"/>
          <w:sz w:val="24"/>
          <w:szCs w:val="24"/>
        </w:rPr>
      </w:pPr>
      <w:r>
        <w:rPr>
          <w:rFonts w:hint="eastAsia"/>
          <w:sz w:val="24"/>
          <w:szCs w:val="24"/>
          <w:lang w:val="en-US" w:eastAsia="zh-CN"/>
        </w:rPr>
        <w:t>公司简介：简一是大理石瓷砖品类的开创者与领导者，秉承“大道至简一以贯之”的发展理念，致力于为追求高品质生活的人们提供高端大理石瓷砖。简一拥有专业的设计团队与研发队伍，荣获“凹凸抛光釉中彩陶瓷砖制造工艺”发明专利、“通体大理石瓷砖的布料系统”等多项实用新型专利，掌握13项全通体大理石瓷砖核心技术，拥有多项大理石瓷砖专有技术。</w:t>
      </w:r>
    </w:p>
    <w:p>
      <w:pPr>
        <w:rPr>
          <w:rFonts w:hint="eastAsia"/>
          <w:sz w:val="24"/>
          <w:szCs w:val="24"/>
        </w:rPr>
      </w:pPr>
      <w:r>
        <w:rPr>
          <w:rFonts w:hint="eastAsia"/>
          <w:sz w:val="24"/>
          <w:szCs w:val="24"/>
          <w:lang w:val="en-US" w:eastAsia="zh-CN"/>
        </w:rPr>
        <w:t>招聘专业：人力资源管理、行政管理，国际经济贸易，机电/机械/电气，市场营销，物流管理，无机非金属、材料，平面设计、装饰设计等本科及以上学历</w:t>
      </w:r>
    </w:p>
    <w:p>
      <w:pPr>
        <w:rPr>
          <w:rFonts w:hint="eastAsia"/>
          <w:sz w:val="24"/>
          <w:szCs w:val="24"/>
        </w:rPr>
      </w:pPr>
      <w:r>
        <w:rPr>
          <w:rFonts w:hint="eastAsia"/>
          <w:sz w:val="24"/>
          <w:szCs w:val="24"/>
          <w:lang w:val="en-US" w:eastAsia="zh-CN"/>
        </w:rPr>
        <w:t> </w:t>
      </w:r>
    </w:p>
    <w:p>
      <w:pPr>
        <w:rPr>
          <w:rFonts w:hint="eastAsia"/>
          <w:sz w:val="24"/>
          <w:szCs w:val="24"/>
        </w:rPr>
      </w:pPr>
      <w:r>
        <w:rPr>
          <w:rFonts w:hint="eastAsia"/>
          <w:sz w:val="24"/>
          <w:szCs w:val="24"/>
          <w:lang w:val="en-US" w:eastAsia="zh-CN"/>
        </w:rPr>
        <w:t>深圳仁豪家具发展有限公司</w:t>
      </w:r>
    </w:p>
    <w:p>
      <w:pPr>
        <w:rPr>
          <w:rFonts w:hint="eastAsia"/>
          <w:sz w:val="24"/>
          <w:szCs w:val="24"/>
        </w:rPr>
      </w:pPr>
      <w:r>
        <w:rPr>
          <w:rFonts w:hint="eastAsia"/>
          <w:sz w:val="24"/>
          <w:szCs w:val="24"/>
          <w:lang w:val="en-US" w:eastAsia="zh-CN"/>
        </w:rPr>
        <w:t> </w:t>
      </w:r>
    </w:p>
    <w:p>
      <w:pPr>
        <w:rPr>
          <w:rFonts w:hint="eastAsia"/>
          <w:sz w:val="24"/>
          <w:szCs w:val="24"/>
        </w:rPr>
      </w:pPr>
      <w:r>
        <w:rPr>
          <w:rFonts w:hint="eastAsia"/>
          <w:sz w:val="24"/>
          <w:szCs w:val="24"/>
          <w:lang w:val="en-US" w:eastAsia="zh-CN"/>
        </w:rPr>
        <w:t>公司简介：仁豪集团是业内最具竞争力的集家具研发、生产、营销于一体的大型家具制造企业，主营板木、板式和实木家具。集团旗下拥有“迪诺雅”、“摩迪卡”、“普罗达”三大品牌。</w:t>
      </w:r>
    </w:p>
    <w:p>
      <w:pPr>
        <w:rPr>
          <w:rFonts w:hint="eastAsia"/>
          <w:sz w:val="24"/>
          <w:szCs w:val="24"/>
        </w:rPr>
      </w:pPr>
      <w:r>
        <w:rPr>
          <w:rFonts w:hint="eastAsia"/>
          <w:sz w:val="24"/>
          <w:szCs w:val="24"/>
          <w:lang w:val="en-US" w:eastAsia="zh-CN"/>
        </w:rPr>
        <w:t>招聘岗位：市场营销类储备（1.渠道专员  2.督导   3.主动营销 4.区域经理、大区经理   5. 培训师  ），综合管理类储备（1. 人力资源   2. 总监助理等岗位），设计研发类储备（1.店面/空间/展示设计师   2.结构设计师  3.软装设计师）</w:t>
      </w:r>
    </w:p>
    <w:p>
      <w:pPr>
        <w:rPr>
          <w:rFonts w:hint="eastAsia"/>
          <w:sz w:val="24"/>
          <w:szCs w:val="24"/>
        </w:rPr>
      </w:pPr>
      <w:r>
        <w:rPr>
          <w:rFonts w:hint="eastAsia"/>
          <w:sz w:val="24"/>
          <w:szCs w:val="24"/>
          <w:lang w:val="en-US" w:eastAsia="zh-CN"/>
        </w:rPr>
        <w:t> </w:t>
      </w:r>
    </w:p>
    <w:p>
      <w:pPr>
        <w:rPr>
          <w:rFonts w:hint="eastAsia"/>
          <w:sz w:val="24"/>
          <w:szCs w:val="24"/>
        </w:rPr>
      </w:pPr>
      <w:r>
        <w:rPr>
          <w:rFonts w:hint="eastAsia"/>
          <w:sz w:val="24"/>
          <w:szCs w:val="24"/>
          <w:lang w:val="en-US" w:eastAsia="zh-CN"/>
        </w:rPr>
        <w:t>招聘专业：熟悉CAD、3D、PS等设计软件，人力资源专业，室内/环艺/家具/机械设计等相关专业，获设计类奖项者优先</w:t>
      </w:r>
    </w:p>
    <w:p>
      <w:pPr>
        <w:rPr>
          <w:rFonts w:hint="eastAsia"/>
          <w:sz w:val="24"/>
          <w:szCs w:val="24"/>
        </w:rPr>
      </w:pPr>
      <w:r>
        <w:rPr>
          <w:rFonts w:hint="eastAsia"/>
          <w:sz w:val="24"/>
          <w:szCs w:val="24"/>
          <w:lang w:val="en-US" w:eastAsia="zh-CN"/>
        </w:rPr>
        <w:t> </w:t>
      </w:r>
    </w:p>
    <w:p>
      <w:pPr>
        <w:rPr>
          <w:rFonts w:hint="eastAsia"/>
          <w:sz w:val="24"/>
          <w:szCs w:val="24"/>
        </w:rPr>
      </w:pPr>
      <w:r>
        <w:rPr>
          <w:rFonts w:hint="eastAsia"/>
          <w:sz w:val="24"/>
          <w:szCs w:val="24"/>
          <w:lang w:val="en-US" w:eastAsia="zh-CN"/>
        </w:rPr>
        <w:t>中建二局安装公司</w:t>
      </w:r>
    </w:p>
    <w:p>
      <w:pPr>
        <w:rPr>
          <w:rFonts w:hint="eastAsia"/>
          <w:sz w:val="24"/>
          <w:szCs w:val="24"/>
        </w:rPr>
      </w:pPr>
      <w:r>
        <w:rPr>
          <w:rFonts w:hint="eastAsia"/>
          <w:sz w:val="24"/>
          <w:szCs w:val="24"/>
          <w:lang w:val="en-US" w:eastAsia="zh-CN"/>
        </w:rPr>
        <w:t>公司简介：中建二局安装工程有限公司是中建二局的专业性全资子公司. 总部设在北京，在上海、深圳、成都、大连、北京等地设有5个区域性分公司.公司坚持实事科技兴企战略，以“机电安装工程”、“钢结构工程”、“工业设备安装”三大专业为支撑。</w:t>
      </w:r>
    </w:p>
    <w:p>
      <w:pPr>
        <w:rPr>
          <w:rFonts w:hint="eastAsia"/>
          <w:sz w:val="24"/>
          <w:szCs w:val="24"/>
        </w:rPr>
      </w:pPr>
      <w:r>
        <w:rPr>
          <w:rFonts w:hint="eastAsia"/>
          <w:sz w:val="24"/>
          <w:szCs w:val="24"/>
          <w:lang w:val="en-US" w:eastAsia="zh-CN"/>
        </w:rPr>
        <w:t xml:space="preserve">招聘专业：政工、  金融投资、（建筑）安全工程 、工程管理（造价）、钢结构（研究生）、市政工程、土木工程 、给水排水工程、电气工程及其自动化、供热空调与燃气工程  </w:t>
      </w:r>
    </w:p>
    <w:p>
      <w:pPr>
        <w:rPr>
          <w:rFonts w:hint="eastAsia"/>
          <w:sz w:val="24"/>
          <w:szCs w:val="24"/>
        </w:rPr>
      </w:pPr>
      <w:r>
        <w:rPr>
          <w:rFonts w:hint="eastAsia"/>
          <w:sz w:val="24"/>
          <w:szCs w:val="24"/>
          <w:lang w:val="en-US" w:eastAsia="zh-CN"/>
        </w:rPr>
        <w:t> </w:t>
      </w:r>
    </w:p>
    <w:p>
      <w:pPr>
        <w:rPr>
          <w:rFonts w:hint="eastAsia"/>
          <w:sz w:val="24"/>
          <w:szCs w:val="24"/>
        </w:rPr>
      </w:pPr>
      <w:r>
        <w:rPr>
          <w:rFonts w:hint="eastAsia"/>
          <w:sz w:val="24"/>
          <w:szCs w:val="24"/>
          <w:lang w:val="en-US" w:eastAsia="zh-CN"/>
        </w:rPr>
        <w:t>中山广盛运动器材有限公司</w:t>
      </w:r>
    </w:p>
    <w:p>
      <w:pPr>
        <w:rPr>
          <w:rFonts w:hint="eastAsia"/>
          <w:sz w:val="24"/>
          <w:szCs w:val="24"/>
        </w:rPr>
      </w:pPr>
      <w:r>
        <w:rPr>
          <w:rFonts w:hint="eastAsia"/>
          <w:sz w:val="24"/>
          <w:szCs w:val="24"/>
          <w:lang w:val="en-US" w:eastAsia="zh-CN"/>
        </w:rPr>
        <w:t>公司简介：隶属于台湾复盛集团下属次集团公司～复盛应用科技股份有限公司，目前有员工五千余人，是全球最大的高尔夫球具生产基地，主要生产各类型高尔夫球杆，产品遍布世界各个国家。</w:t>
      </w:r>
    </w:p>
    <w:p>
      <w:pPr>
        <w:rPr>
          <w:rFonts w:hint="eastAsia"/>
          <w:sz w:val="24"/>
          <w:szCs w:val="24"/>
        </w:rPr>
      </w:pPr>
      <w:r>
        <w:rPr>
          <w:rFonts w:hint="eastAsia"/>
          <w:sz w:val="24"/>
          <w:szCs w:val="24"/>
          <w:lang w:val="en-US" w:eastAsia="zh-CN"/>
        </w:rPr>
        <w:t>招聘岗位：设计发储备干部，生产技术类储备干部，制造流程储备干部，智控机电储备干部，机构开发储备干部，语言类业务储备干部，中央管理类储备干部</w:t>
      </w:r>
    </w:p>
    <w:p>
      <w:pPr>
        <w:rPr>
          <w:rFonts w:hint="eastAsia"/>
          <w:sz w:val="24"/>
          <w:szCs w:val="24"/>
        </w:rPr>
      </w:pPr>
      <w:r>
        <w:rPr>
          <w:rFonts w:hint="eastAsia"/>
          <w:sz w:val="24"/>
          <w:szCs w:val="24"/>
          <w:lang w:val="en-US" w:eastAsia="zh-CN"/>
        </w:rPr>
        <w:t>招聘专业：机械设计、模具设计、高分子材料、应用化学、机械机电等专业，金属材料、材料成型、冶金工程、工业工程、应用化学、化学工程工艺等化学化工类专业，机械理工科、IE工程背景专业，自动控制、电子信息、电气、机电类专业，机械、机电工程、自动化、电气自动化等理工专业，英语(六级以上)，日语(二级以上)理工科背景优先，财务会计、计算机相关专业</w:t>
      </w:r>
    </w:p>
    <w:p>
      <w:pPr>
        <w:rPr>
          <w:rFonts w:hint="eastAsia"/>
          <w:sz w:val="24"/>
          <w:szCs w:val="24"/>
        </w:rPr>
      </w:pPr>
      <w:r>
        <w:rPr>
          <w:rFonts w:hint="eastAsia"/>
          <w:sz w:val="24"/>
          <w:szCs w:val="24"/>
          <w:lang w:val="en-US" w:eastAsia="zh-CN"/>
        </w:rPr>
        <w:t>青木数字技术股份有限公司</w:t>
      </w:r>
    </w:p>
    <w:p>
      <w:pPr>
        <w:rPr>
          <w:rFonts w:hint="eastAsia"/>
          <w:sz w:val="24"/>
          <w:szCs w:val="24"/>
        </w:rPr>
      </w:pPr>
      <w:r>
        <w:rPr>
          <w:rFonts w:hint="eastAsia"/>
          <w:sz w:val="24"/>
          <w:szCs w:val="24"/>
          <w:lang w:val="en-US" w:eastAsia="zh-CN"/>
        </w:rPr>
        <w:t>青木科技创立于2011年，总部位于广州，上海设有分公司，旗下有3个控股子公司，业务范围涉及电商运营服务、电商IT服务、品牌数字营销、电商仓储物流、大数据商业智能几大领域，致力于成为基于数据和技术驱动的全球化零售服务商。公司成立5年来，业务规模快速增长，年内将突破25亿，成功服务国内外30多个知名品牌，包括ecco、skechers等，现有员工700余人</w:t>
      </w:r>
    </w:p>
    <w:p>
      <w:pPr>
        <w:rPr>
          <w:rFonts w:hint="eastAsia"/>
          <w:sz w:val="24"/>
          <w:szCs w:val="24"/>
        </w:rPr>
      </w:pPr>
      <w:r>
        <w:rPr>
          <w:rFonts w:hint="eastAsia"/>
          <w:sz w:val="24"/>
          <w:szCs w:val="24"/>
          <w:lang w:val="en-US" w:eastAsia="zh-CN"/>
        </w:rPr>
        <w:t>招聘岗位: PHP软件开发工程师、数据建模工程师、UI设计师、平面设计师、人力资源专员、大客户助理、储备客服主管、培训专员、市场拓展专员、实施顾问、推广与数据分析专员、文案策划专员、商品管理专员</w:t>
      </w:r>
    </w:p>
    <w:p>
      <w:pPr>
        <w:rPr>
          <w:rFonts w:hint="eastAsia"/>
          <w:sz w:val="24"/>
          <w:szCs w:val="24"/>
        </w:rPr>
      </w:pPr>
      <w:r>
        <w:rPr>
          <w:rFonts w:hint="eastAsia"/>
          <w:sz w:val="24"/>
          <w:szCs w:val="24"/>
          <w:lang w:val="en-US" w:eastAsia="zh-CN"/>
        </w:rPr>
        <w:t>招聘专业：</w:t>
      </w:r>
    </w:p>
    <w:p>
      <w:pPr>
        <w:rPr>
          <w:rFonts w:hint="eastAsia"/>
          <w:sz w:val="24"/>
          <w:szCs w:val="24"/>
        </w:rPr>
      </w:pPr>
      <w:r>
        <w:rPr>
          <w:rFonts w:hint="eastAsia"/>
          <w:sz w:val="24"/>
          <w:szCs w:val="24"/>
          <w:lang w:val="en-US" w:eastAsia="zh-CN"/>
        </w:rPr>
        <w:t>统计学/信息管理/数学/市场营销/电子商务/经济/电子商务/统计/会计/文学/传播/计算机/电子商务/管理学/外语/计算机/美术/设计/视觉传达/营销类、语言类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PMingLiU">
    <w:altName w:val="SWAstro"/>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 w:name="SWAstro">
    <w:panose1 w:val="02000400000000000000"/>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1A4D0C"/>
    <w:rsid w:val="191A4D0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2017-03-04T03:49:00Z</dcterms:created>
  <dc:creator>linkinparkfaint</dc:creator>
  <cp:lastModifiedBy>linkinparkfaint</cp:lastModifiedBy>
  <dcterms:modified xsi:type="dcterms:W3CDTF">2017-03-04T03:53:10Z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