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Hlk58331441"/>
      <w:r>
        <w:rPr>
          <w:rFonts w:ascii="Times New Roman" w:eastAsia="方正小标宋简体" w:hAnsi="Times New Roman"/>
          <w:sz w:val="36"/>
          <w:szCs w:val="36"/>
        </w:rPr>
        <w:t>新型冠状病毒疫苗</w:t>
      </w:r>
      <w:bookmarkEnd w:id="0"/>
      <w:r>
        <w:rPr>
          <w:rFonts w:ascii="Times New Roman" w:eastAsia="方正小标宋简体" w:hAnsi="Times New Roman" w:hint="eastAsia"/>
          <w:sz w:val="36"/>
          <w:szCs w:val="36"/>
        </w:rPr>
        <w:t>接种</w:t>
      </w:r>
      <w:r>
        <w:rPr>
          <w:rFonts w:ascii="Times New Roman" w:eastAsia="方正小标宋简体" w:hAnsi="Times New Roman"/>
          <w:sz w:val="36"/>
          <w:szCs w:val="36"/>
        </w:rPr>
        <w:t>知情同意书</w:t>
      </w:r>
    </w:p>
    <w:p>
      <w:pPr>
        <w:pStyle w:val="style0"/>
        <w:jc w:val="center"/>
        <w:rPr>
          <w:rFonts w:ascii="Times New Roman" w:eastAsia="方正小标宋简体" w:hAnsi="Times New Roman"/>
          <w:sz w:val="24"/>
          <w:szCs w:val="24"/>
        </w:rPr>
      </w:pPr>
    </w:p>
    <w:p>
      <w:pPr>
        <w:pStyle w:val="style0"/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楷体_GB2312" w:hAnsi="Times New Roman"/>
          <w:bCs/>
          <w:sz w:val="24"/>
          <w:szCs w:val="24"/>
        </w:rPr>
        <w:t>【疾病介绍】</w:t>
      </w:r>
    </w:p>
    <w:p>
      <w:pPr>
        <w:pStyle w:val="style0"/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新型冠状病毒肺炎（新冠肺炎，</w:t>
      </w:r>
      <w:r>
        <w:rPr>
          <w:rFonts w:ascii="Times New Roman" w:eastAsia="仿宋_GB2312" w:hAnsi="Times New Roman" w:hint="eastAsia"/>
          <w:sz w:val="24"/>
          <w:szCs w:val="24"/>
        </w:rPr>
        <w:t>COVID-19</w:t>
      </w:r>
      <w:r>
        <w:rPr>
          <w:rFonts w:ascii="Times New Roman" w:eastAsia="仿宋_GB2312" w:hAnsi="Times New Roman" w:hint="eastAsia"/>
          <w:sz w:val="24"/>
          <w:szCs w:val="24"/>
        </w:rPr>
        <w:t>）为新发急性呼吸道传染病。临床主要表现是发热、干咳、乏力，少数患者伴有鼻塞、流涕、咽痛、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>
      <w:pPr>
        <w:pStyle w:val="style0"/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楷体_GB2312" w:hAnsi="Times New Roman"/>
          <w:bCs/>
          <w:sz w:val="24"/>
          <w:szCs w:val="24"/>
        </w:rPr>
        <w:t>【疫苗介绍】</w:t>
      </w:r>
    </w:p>
    <w:p>
      <w:pPr>
        <w:pStyle w:val="style0"/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本疫苗为新型冠状病毒灭活疫苗。主要成为灭活的新型冠状病毒，辅料为氯化钠、氢氧化铝、磷酸二氢钠、磷酸氢二钠等。疫苗具体生产企业及其信息详见疫苗说明书。</w:t>
      </w:r>
    </w:p>
    <w:p>
      <w:pPr>
        <w:pStyle w:val="style0"/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楷体_GB2312" w:hAnsi="Times New Roman"/>
          <w:bCs/>
          <w:sz w:val="24"/>
          <w:szCs w:val="24"/>
        </w:rPr>
        <w:t>【疫苗作用】</w:t>
      </w:r>
    </w:p>
    <w:p>
      <w:pPr>
        <w:pStyle w:val="style0"/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接种本品可刺激机体产生抗新型冠状病毒的免疫力，用于预防新型冠状病毒引起的疾病。</w:t>
      </w:r>
      <w:bookmarkStart w:id="1" w:name="_GoBack"/>
      <w:bookmarkStart w:id="2" w:name="_Hlk58501995"/>
      <w:bookmarkEnd w:id="1"/>
    </w:p>
    <w:p>
      <w:pPr>
        <w:pStyle w:val="style0"/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楷体_GB2312" w:hAnsi="Times New Roman"/>
          <w:bCs/>
          <w:sz w:val="24"/>
          <w:szCs w:val="24"/>
        </w:rPr>
        <w:t>【接种禁忌】</w:t>
      </w:r>
    </w:p>
    <w:p>
      <w:pPr>
        <w:pStyle w:val="style0"/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疫苗接种禁忌参照产品说明书。</w:t>
      </w:r>
    </w:p>
    <w:p>
      <w:pPr>
        <w:pStyle w:val="style0"/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通常接种疫苗的禁忌包括：（</w:t>
      </w: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）对疫苗或疫苗成分过敏者；（</w:t>
      </w: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）患急性疾病者；（</w:t>
      </w:r>
      <w:r>
        <w:rPr>
          <w:rFonts w:ascii="Times New Roman" w:eastAsia="仿宋_GB2312" w:hAnsi="Times New Roman" w:hint="eastAsia"/>
          <w:sz w:val="24"/>
          <w:szCs w:val="24"/>
        </w:rPr>
        <w:t>3</w:t>
      </w:r>
      <w:r>
        <w:rPr>
          <w:rFonts w:ascii="Times New Roman" w:eastAsia="仿宋_GB2312" w:hAnsi="Times New Roman" w:hint="eastAsia"/>
          <w:sz w:val="24"/>
          <w:szCs w:val="24"/>
        </w:rPr>
        <w:t>）处于慢性疾病的急性发作期者；（</w:t>
      </w:r>
      <w:r>
        <w:rPr>
          <w:rFonts w:ascii="Times New Roman" w:eastAsia="仿宋_GB2312" w:hAnsi="Times New Roman" w:hint="eastAsia"/>
          <w:sz w:val="24"/>
          <w:szCs w:val="24"/>
        </w:rPr>
        <w:t>4</w:t>
      </w:r>
      <w:r>
        <w:rPr>
          <w:rFonts w:ascii="Times New Roman" w:eastAsia="仿宋_GB2312" w:hAnsi="Times New Roman" w:hint="eastAsia"/>
          <w:sz w:val="24"/>
          <w:szCs w:val="24"/>
        </w:rPr>
        <w:t>）正在发热者；（</w:t>
      </w:r>
      <w:r>
        <w:rPr>
          <w:rFonts w:ascii="Times New Roman" w:eastAsia="仿宋_GB2312" w:hAnsi="Times New Roman" w:hint="eastAsia"/>
          <w:sz w:val="24"/>
          <w:szCs w:val="24"/>
        </w:rPr>
        <w:t>5</w:t>
      </w:r>
      <w:r>
        <w:rPr>
          <w:rFonts w:ascii="Times New Roman" w:eastAsia="仿宋_GB2312" w:hAnsi="Times New Roman" w:hint="eastAsia"/>
          <w:sz w:val="24"/>
          <w:szCs w:val="24"/>
        </w:rPr>
        <w:t>）妊娠期妇女。</w:t>
      </w:r>
    </w:p>
    <w:p>
      <w:pPr>
        <w:pStyle w:val="style0"/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楷体_GB2312" w:hAnsi="Times New Roman"/>
          <w:bCs/>
          <w:sz w:val="24"/>
          <w:szCs w:val="24"/>
        </w:rPr>
        <w:t>【不良反应】</w:t>
      </w:r>
    </w:p>
    <w:p>
      <w:pPr>
        <w:pStyle w:val="style0"/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pStyle w:val="style0"/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如经调查诊断或鉴定，结论为异常反应或不能排除，</w:t>
      </w:r>
      <w:r>
        <w:rPr>
          <w:rFonts w:ascii="Times New Roman" w:eastAsia="仿宋_GB2312" w:hAnsi="Times New Roman" w:hint="eastAsia"/>
          <w:sz w:val="24"/>
          <w:szCs w:val="24"/>
        </w:rPr>
        <w:t>可按程序进行相关</w:t>
      </w:r>
      <w:r>
        <w:rPr>
          <w:rFonts w:ascii="Times New Roman" w:eastAsia="仿宋_GB2312" w:hAnsi="Times New Roman" w:hint="eastAsia"/>
          <w:sz w:val="24"/>
          <w:szCs w:val="24"/>
        </w:rPr>
        <w:t>补偿。</w:t>
      </w:r>
    </w:p>
    <w:p>
      <w:pPr>
        <w:pStyle w:val="style0"/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楷体_GB2312" w:hAnsi="Times New Roman"/>
          <w:bCs/>
          <w:sz w:val="24"/>
          <w:szCs w:val="24"/>
        </w:rPr>
        <w:t>【注意事项】</w:t>
      </w:r>
    </w:p>
    <w:p>
      <w:pPr>
        <w:pStyle w:val="style0"/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接种后留观</w:t>
      </w:r>
      <w:r>
        <w:rPr>
          <w:rFonts w:ascii="Times New Roman" w:eastAsia="仿宋_GB2312" w:hAnsi="Times New Roman" w:hint="eastAsia"/>
          <w:sz w:val="24"/>
          <w:szCs w:val="24"/>
        </w:rPr>
        <w:t>30</w:t>
      </w:r>
      <w:r>
        <w:rPr>
          <w:rFonts w:ascii="Times New Roman" w:eastAsia="仿宋_GB2312" w:hAnsi="Times New Roman" w:hint="eastAsia"/>
          <w:sz w:val="24"/>
          <w:szCs w:val="24"/>
        </w:rPr>
        <w:t>分钟；如接种后出现不适应及时就医，并报告接种单位。与其他疫苗一样，接种本疫苗可能无法对所有受种者产生</w:t>
      </w:r>
      <w:r>
        <w:rPr>
          <w:rFonts w:ascii="Times New Roman" w:eastAsia="仿宋_GB2312" w:hAnsi="Times New Roman" w:hint="eastAsia"/>
          <w:sz w:val="24"/>
          <w:szCs w:val="24"/>
        </w:rPr>
        <w:t>100%</w:t>
      </w:r>
      <w:r>
        <w:rPr>
          <w:rFonts w:ascii="Times New Roman" w:eastAsia="仿宋_GB2312" w:hAnsi="Times New Roman" w:hint="eastAsia"/>
          <w:sz w:val="24"/>
          <w:szCs w:val="24"/>
        </w:rPr>
        <w:t>的保护效果。以上内容可详见疫苗说明书。</w:t>
      </w:r>
    </w:p>
    <w:bookmarkEnd w:id="2"/>
    <w:p>
      <w:pPr>
        <w:pStyle w:val="style0"/>
        <w:adjustRightInd w:val="false"/>
        <w:snapToGrid w:val="false"/>
        <w:spacing w:lineRule="auto" w:line="288"/>
        <w:ind w:firstLine="472" w:firstLineChars="200"/>
        <w:rPr>
          <w:rFonts w:ascii="仿宋_GB2312" w:eastAsia="仿宋_GB2312"/>
          <w:spacing w:val="-2"/>
          <w:sz w:val="24"/>
        </w:rPr>
      </w:pPr>
    </w:p>
    <w:p>
      <w:pPr>
        <w:pStyle w:val="style0"/>
        <w:adjustRightInd w:val="false"/>
        <w:snapToGrid w:val="false"/>
        <w:spacing w:lineRule="auto" w:line="288"/>
        <w:ind w:firstLine="480" w:firstLineChars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受种者姓名：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性别：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出生日期：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日</w:t>
      </w:r>
    </w:p>
    <w:p>
      <w:pPr>
        <w:pStyle w:val="style0"/>
        <w:adjustRightInd w:val="false"/>
        <w:snapToGrid w:val="false"/>
        <w:spacing w:lineRule="auto" w:line="288"/>
        <w:ind w:firstLine="480" w:firstLineChars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以下问题可以帮助受种者本次是否可以接种本疫苗。如果对任何问题的回答为 “</w:t>
      </w:r>
      <w:r>
        <w:rPr>
          <w:rFonts w:ascii="仿宋_GB2312" w:eastAsia="仿宋_GB2312" w:hAnsi="宋体" w:hint="eastAsia"/>
          <w:sz w:val="24"/>
        </w:rPr>
        <w:t>是</w:t>
      </w:r>
      <w:r>
        <w:rPr>
          <w:rFonts w:ascii="仿宋_GB2312" w:eastAsia="仿宋_GB2312" w:hAnsi="宋体" w:hint="eastAsia"/>
          <w:sz w:val="24"/>
        </w:rPr>
        <w:t>”</w:t>
      </w:r>
      <w:r>
        <w:rPr>
          <w:rFonts w:ascii="仿宋_GB2312" w:eastAsia="仿宋_GB2312" w:hAnsi="宋体" w:hint="eastAsia"/>
          <w:sz w:val="24"/>
        </w:rPr>
        <w:t>，并不表示受种者</w:t>
      </w:r>
      <w:r>
        <w:rPr>
          <w:rFonts w:ascii="仿宋_GB2312" w:eastAsia="仿宋_GB2312" w:hAnsi="宋体" w:hint="eastAsia"/>
          <w:sz w:val="24"/>
        </w:rPr>
        <w:t>不</w:t>
      </w:r>
      <w:r>
        <w:rPr>
          <w:rFonts w:ascii="仿宋_GB2312" w:eastAsia="仿宋_GB2312" w:hAnsi="宋体" w:hint="eastAsia"/>
          <w:sz w:val="24"/>
        </w:rPr>
        <w:t>应接种本疫苗，而只是表示还需要询问其他问题。如果对有些问题不清楚，可要求医务人员说明。</w:t>
      </w:r>
      <w:r>
        <w:rPr>
          <w:rFonts w:ascii="仿宋_GB2312" w:eastAsia="仿宋_GB2312" w:hAnsi="宋体" w:hint="eastAsia"/>
          <w:sz w:val="24"/>
        </w:rPr>
        <w:t>请</w:t>
      </w:r>
      <w:r>
        <w:rPr>
          <w:rFonts w:ascii="仿宋_GB2312" w:eastAsia="仿宋_GB2312" w:hAnsi="宋体" w:hint="eastAsia"/>
          <w:sz w:val="24"/>
        </w:rPr>
        <w:t>您在</w:t>
      </w:r>
      <w:r>
        <w:rPr>
          <w:rFonts w:ascii="仿宋_GB2312" w:eastAsia="仿宋_GB2312" w:hAnsi="宋体" w:hint="eastAsia"/>
          <w:sz w:val="24"/>
        </w:rPr>
        <w:t>相应栏目</w:t>
      </w:r>
      <w:r>
        <w:rPr>
          <w:rFonts w:ascii="仿宋_GB2312" w:eastAsia="仿宋_GB2312" w:hAnsi="宋体" w:hint="eastAsia"/>
          <w:sz w:val="24"/>
        </w:rPr>
        <w:t>上</w:t>
      </w:r>
      <w:r>
        <w:rPr>
          <w:rFonts w:ascii="仿宋_GB2312" w:eastAsia="仿宋_GB2312" w:hAnsi="宋体" w:hint="eastAsia"/>
          <w:sz w:val="24"/>
        </w:rPr>
        <w:t>进行</w:t>
      </w:r>
      <w:r>
        <w:rPr>
          <w:rFonts w:ascii="仿宋_GB2312" w:eastAsia="仿宋_GB2312" w:hAnsi="宋体" w:hint="eastAsia"/>
          <w:sz w:val="24"/>
        </w:rPr>
        <w:t>选择</w:t>
      </w:r>
      <w:r>
        <w:rPr>
          <w:rFonts w:ascii="仿宋_GB2312" w:eastAsia="仿宋_GB2312" w:hAnsi="宋体" w:hint="eastAsia"/>
          <w:sz w:val="24"/>
        </w:rPr>
        <w:t>（用</w:t>
      </w:r>
      <w:r>
        <w:rPr>
          <w:rFonts w:ascii="仿宋_GB2312" w:eastAsia="仿宋_GB2312" w:hAnsi="宋体" w:hint="eastAsia"/>
          <w:sz w:val="24"/>
        </w:rPr>
        <w:t>打“√”</w:t>
      </w:r>
      <w:r>
        <w:rPr>
          <w:rFonts w:ascii="仿宋_GB2312" w:eastAsia="仿宋_GB2312" w:hAnsi="宋体" w:hint="eastAsia"/>
          <w:sz w:val="24"/>
        </w:rPr>
        <w:t>表示</w:t>
      </w:r>
      <w:r>
        <w:rPr>
          <w:rFonts w:ascii="仿宋_GB2312" w:eastAsia="仿宋_GB2312" w:hAnsi="宋体" w:hint="eastAsia"/>
          <w:sz w:val="24"/>
        </w:rPr>
        <w:t>），</w:t>
      </w:r>
      <w:r>
        <w:rPr>
          <w:rFonts w:ascii="仿宋_GB2312" w:eastAsia="仿宋_GB2312" w:hAnsi="宋体" w:hint="eastAsia"/>
          <w:b/>
          <w:sz w:val="24"/>
        </w:rPr>
        <w:t>并在签名处签字确认</w:t>
      </w:r>
      <w:r>
        <w:rPr>
          <w:rFonts w:ascii="仿宋_GB2312" w:eastAsia="仿宋_GB2312" w:hAnsi="宋体" w:hint="eastAsia"/>
          <w:sz w:val="24"/>
        </w:rPr>
        <w:t>。</w:t>
      </w:r>
    </w:p>
    <w:tbl>
      <w:tblPr>
        <w:tblStyle w:val="style15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6277"/>
        <w:gridCol w:w="970"/>
        <w:gridCol w:w="970"/>
        <w:gridCol w:w="1071"/>
      </w:tblGrid>
      <w:tr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是或否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1、近几天有发热、腹泻等不舒服吗？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2、是否对食物、药物等过敏？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3、是否对疫苗成分过敏或者曾经在接种疫苗后出现过严重反应？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4、是否有癫痫、惊厥、脑病或其他神经系统疾病？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5、是否患有癌症、白血病、艾滋病或其他免疫系统疾病？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6、在过去三个月内，是否使用过可的松、强的松、其他类固醇或抗肿瘤药物，或进行过放射性治疗？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7、有哮喘、肛周脓肿、肠套叠、肺部疾病、心脏疾病、肾脏疾病、代谢性疾病（如糖尿病）或血液系统疾病吗？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8、在过去一年内，是否接受过输血或血液制品或使用过免疫球蛋白？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9、在过去一个月内是否</w:t>
            </w:r>
            <w:r>
              <w:rPr>
                <w:rFonts w:ascii="仿宋_GB2312" w:eastAsia="仿宋_GB2312" w:hAnsi="宋体" w:hint="eastAsia"/>
                <w:sz w:val="24"/>
              </w:rPr>
              <w:t>接种过减毒</w:t>
            </w:r>
            <w:r>
              <w:rPr>
                <w:rFonts w:ascii="仿宋_GB2312" w:eastAsia="仿宋_GB2312" w:hAnsi="宋体" w:hint="eastAsia"/>
                <w:sz w:val="24"/>
              </w:rPr>
              <w:t>活疫苗？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10、是否怀孕或有可能3个月内怀孕？（</w:t>
            </w:r>
            <w:r>
              <w:rPr>
                <w:rFonts w:ascii="仿宋_GB2312" w:eastAsia="仿宋_GB2312" w:hAnsi="宋体" w:hint="eastAsia"/>
                <w:sz w:val="24"/>
              </w:rPr>
              <w:t>仅问育龄妇女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652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11、其他：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098" w:type="dxa"/>
            <w:tcBorders/>
          </w:tcPr>
          <w:p>
            <w:pPr>
              <w:pStyle w:val="style0"/>
              <w:adjustRightInd w:val="false"/>
              <w:snapToGrid w:val="false"/>
              <w:rPr>
                <w:rFonts w:ascii="仿宋_GB2312" w:eastAsia="仿宋_GB2312" w:hAnsi="宋体"/>
                <w:sz w:val="24"/>
              </w:rPr>
            </w:pPr>
          </w:p>
        </w:tc>
      </w:tr>
    </w:tbl>
    <w:p>
      <w:pPr>
        <w:pStyle w:val="style0"/>
        <w:adjustRightInd w:val="false"/>
        <w:snapToGrid w:val="false"/>
        <w:spacing w:lineRule="auto" w:line="288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医学建议：1.建议接种□；2.推迟接种□；3.不宜接种□。</w:t>
      </w:r>
    </w:p>
    <w:p>
      <w:pPr>
        <w:pStyle w:val="style0"/>
        <w:adjustRightInd w:val="false"/>
        <w:snapToGrid w:val="false"/>
        <w:spacing w:lineRule="auto" w:line="288"/>
        <w:rPr>
          <w:rFonts w:ascii="仿宋_GB2312" w:eastAsia="仿宋_GB2312" w:hAnsi="宋体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</w:rPr>
        <w:t>对不宜接种者，具体建议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</w:p>
    <w:p>
      <w:pPr>
        <w:pStyle w:val="style0"/>
        <w:adjustRightInd w:val="false"/>
        <w:snapToGrid w:val="false"/>
        <w:spacing w:lineRule="auto" w:line="288"/>
        <w:ind w:firstLine="480" w:firstLineChars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医疗卫生人员签名：                      日期：     年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月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日</w:t>
      </w:r>
    </w:p>
    <w:p>
      <w:pPr>
        <w:pStyle w:val="style0"/>
        <w:adjustRightInd w:val="false"/>
        <w:snapToGrid w:val="false"/>
        <w:spacing w:lineRule="auto" w:line="288"/>
        <w:ind w:firstLine="480" w:firstLineChars="200"/>
        <w:rPr>
          <w:rFonts w:ascii="仿宋_GB2312" w:eastAsia="仿宋_GB2312" w:hAnsi="宋体"/>
          <w:sz w:val="24"/>
        </w:rPr>
      </w:pPr>
    </w:p>
    <w:p>
      <w:pPr>
        <w:pStyle w:val="style0"/>
        <w:adjustRightInd w:val="false"/>
        <w:snapToGrid w:val="false"/>
        <w:spacing w:lineRule="auto" w:line="288"/>
        <w:ind w:firstLine="482" w:firstLineChars="200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本人</w:t>
      </w:r>
      <w:r>
        <w:rPr>
          <w:rFonts w:ascii="仿宋_GB2312" w:eastAsia="仿宋_GB2312" w:hAnsi="宋体" w:hint="eastAsia"/>
          <w:b/>
          <w:sz w:val="24"/>
        </w:rPr>
        <w:t>或受种者监护人</w:t>
      </w:r>
      <w:r>
        <w:rPr>
          <w:rFonts w:ascii="仿宋_GB2312" w:eastAsia="仿宋_GB2312" w:hAnsi="宋体" w:hint="eastAsia"/>
          <w:b/>
          <w:sz w:val="24"/>
        </w:rPr>
        <w:t>已接受健康询问，同意医学建议。</w:t>
      </w:r>
    </w:p>
    <w:p>
      <w:pPr>
        <w:pStyle w:val="style0"/>
        <w:adjustRightInd w:val="false"/>
        <w:snapToGrid w:val="false"/>
        <w:spacing w:lineRule="auto" w:line="288"/>
        <w:ind w:firstLine="480" w:firstLineChars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受种者/监护人</w:t>
      </w:r>
      <w:r>
        <w:rPr>
          <w:rFonts w:ascii="仿宋_GB2312" w:eastAsia="仿宋_GB2312" w:hAnsi="宋体" w:hint="eastAsia"/>
          <w:sz w:val="24"/>
        </w:rPr>
        <w:t>签名：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                  日期：     年   月   日</w:t>
      </w:r>
    </w:p>
    <w:p>
      <w:pPr>
        <w:pStyle w:val="style0"/>
        <w:adjustRightInd w:val="false"/>
        <w:snapToGrid w:val="false"/>
        <w:spacing w:lineRule="auto" w:line="288"/>
        <w:ind w:firstLine="480" w:firstLineChars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监护人与受种者的关系：○母亲   ○父亲   ○其他(请注明</w:t>
      </w:r>
      <w:r>
        <w:rPr>
          <w:rFonts w:ascii="仿宋_GB2312" w:eastAsia="仿宋_GB2312" w:hAnsi="宋体" w:hint="eastAsia"/>
          <w:sz w:val="24"/>
        </w:rPr>
        <w:t>)________</w:t>
      </w:r>
    </w:p>
    <w:p>
      <w:pPr>
        <w:pStyle w:val="style0"/>
        <w:adjustRightInd w:val="false"/>
        <w:snapToGrid w:val="false"/>
        <w:spacing w:lineRule="auto" w:line="288"/>
        <w:ind w:firstLine="480" w:firstLineChars="200"/>
        <w:rPr>
          <w:rFonts w:ascii="仿宋_GB2312" w:eastAsia="仿宋_GB2312" w:hAnsi="宋体"/>
          <w:sz w:val="24"/>
        </w:rPr>
      </w:pPr>
    </w:p>
    <w:p>
      <w:pPr>
        <w:pStyle w:val="style0"/>
        <w:adjustRightInd w:val="false"/>
        <w:snapToGrid w:val="false"/>
        <w:spacing w:lineRule="auto" w:line="288"/>
        <w:ind w:left="643" w:leftChars="306" w:right="420" w:firstLine="4790" w:firstLineChars="2272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（长沙市疾病预防控制中心监制）</w:t>
      </w:r>
    </w:p>
    <w:sectPr>
      <w:headerReference w:type="default" r:id="rId2"/>
      <w:footerReference w:type="default" r:id="rId3"/>
      <w:pgSz w:w="11906" w:h="16838" w:orient="portrait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1195</Words>
  <Pages>2</Pages>
  <Characters>1219</Characters>
  <Application>WPS Office</Application>
  <DocSecurity>0</DocSecurity>
  <Paragraphs>91</Paragraphs>
  <ScaleCrop>false</ScaleCrop>
  <Company>china</Company>
  <LinksUpToDate>false</LinksUpToDate>
  <CharactersWithSpaces>1372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2021-03-12T05:41:00Z</dcterms:created>
  <dc:creator>省疾病预防控制中心</dc:creator>
  <lastModifiedBy>DT2002C</lastModifiedBy>
  <dcterms:modified xsi:type="dcterms:W3CDTF">2021-03-25T13:25:06Z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