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E" w:rsidRDefault="00092216">
      <w:pPr>
        <w:spacing w:line="400" w:lineRule="exact"/>
        <w:ind w:firstLineChars="200" w:firstLine="48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编号：</w:t>
      </w:r>
    </w:p>
    <w:p w:rsidR="0080624E" w:rsidRDefault="00092216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中南林业科技大学招收全日制学习方式</w:t>
      </w:r>
    </w:p>
    <w:p w:rsidR="0080624E" w:rsidRDefault="00092216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定向就业录取类别博士研究生培养协议</w:t>
      </w:r>
    </w:p>
    <w:p w:rsidR="0080624E" w:rsidRDefault="0080624E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（需为具有法人资格单位）</w:t>
      </w: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丙方（招生单位）：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中南林业科技大学  </w:t>
      </w:r>
    </w:p>
    <w:p w:rsidR="0080624E" w:rsidRDefault="0080624E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丙方拟招收乙方为</w:t>
      </w:r>
      <w:r>
        <w:rPr>
          <w:rFonts w:ascii="宋体" w:hAnsi="宋体" w:cs="宋体"/>
          <w:sz w:val="24"/>
        </w:rPr>
        <w:t>201</w:t>
      </w:r>
      <w:r w:rsidR="00C105CD">
        <w:rPr>
          <w:rFonts w:ascii="宋体" w:hAnsi="宋体" w:cs="宋体" w:hint="eastAsia"/>
          <w:sz w:val="24"/>
        </w:rPr>
        <w:t>9</w:t>
      </w:r>
      <w:bookmarkStart w:id="0" w:name="_GoBack"/>
      <w:bookmarkEnd w:id="0"/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专业且定向至甲方就业的全日制学习方式博士研究生。</w:t>
      </w: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现根据相关文件订立本协议，具体事宜如下：</w:t>
      </w:r>
    </w:p>
    <w:p w:rsidR="0080624E" w:rsidRDefault="0009221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ascii="宋体" w:hAnsi="宋体" w:cs="宋体" w:hint="eastAsia"/>
          <w:b/>
          <w:bCs/>
          <w:sz w:val="24"/>
        </w:rPr>
        <w:t>（标注格式按教育部相关要求）。</w:t>
      </w:r>
      <w:r>
        <w:rPr>
          <w:rFonts w:ascii="宋体" w:hAnsi="宋体" w:cs="宋体" w:hint="eastAsia"/>
          <w:sz w:val="24"/>
        </w:rPr>
        <w:t>学业水平达到相关规定后，可授予中南林业科技大学学位。</w:t>
      </w:r>
    </w:p>
    <w:p w:rsidR="0080624E" w:rsidRDefault="0009221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丙方仅负责乙方在校期间全日制学习方式的培养工作，</w:t>
      </w:r>
      <w:r>
        <w:rPr>
          <w:rFonts w:ascii="宋体" w:hAnsi="宋体" w:cs="宋体" w:hint="eastAsia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ascii="宋体" w:hAnsi="宋体" w:cs="宋体" w:hint="eastAsia"/>
          <w:sz w:val="24"/>
        </w:rPr>
        <w:t>其他奖助政策依据丙方相关规定执行。</w:t>
      </w:r>
    </w:p>
    <w:p w:rsidR="0080624E" w:rsidRDefault="0009221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甲方或乙方须向丙方缴纳学费，学制、学费标准、具体交款方式及时间由丙方出具相关通知随录取通知书一起发放。</w:t>
      </w:r>
    </w:p>
    <w:p w:rsidR="0080624E" w:rsidRDefault="0009221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）后，一律派遣至回甲方就业。乙方因毕业、退学、开除学籍或其他原因离校，其毕业（或结业、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 w:rsidR="0080624E" w:rsidRDefault="0009221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ascii="宋体" w:hAnsi="宋体" w:cs="宋体" w:hint="eastAsia"/>
          <w:b/>
          <w:bCs/>
          <w:sz w:val="24"/>
        </w:rPr>
        <w:t>丙方不负责培养以外的各项事宜，亦不承担任何责任</w:t>
      </w:r>
      <w:r>
        <w:rPr>
          <w:rFonts w:ascii="宋体" w:hAnsi="宋体" w:cs="宋体" w:hint="eastAsia"/>
          <w:sz w:val="24"/>
        </w:rPr>
        <w:t>。</w:t>
      </w: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六、甲方或乙方不执行本协议，丙方有权停止培养工作，甲方或乙方所交学费按丙方相关规定处理。</w:t>
      </w:r>
    </w:p>
    <w:p w:rsidR="0080624E" w:rsidRDefault="0009221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七、协议未尽事宜，由三方协商确定，协商无法达成一致的，由长沙市天心区人民法院管辖。</w:t>
      </w:r>
    </w:p>
    <w:p w:rsidR="0080624E" w:rsidRDefault="0009221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八、本协议一式三份，分别由甲、乙、丙三方收执，具有同等效力。协议在甲、乙、丙三方签字盖章后生效，</w:t>
      </w:r>
      <w:proofErr w:type="gramStart"/>
      <w:r>
        <w:rPr>
          <w:rFonts w:ascii="宋体" w:hAnsi="宋体" w:cs="宋体" w:hint="eastAsia"/>
          <w:sz w:val="24"/>
        </w:rPr>
        <w:t>至办理</w:t>
      </w:r>
      <w:proofErr w:type="gramEnd"/>
      <w:r>
        <w:rPr>
          <w:rFonts w:ascii="宋体" w:hAnsi="宋体" w:cs="宋体" w:hint="eastAsia"/>
          <w:sz w:val="24"/>
        </w:rPr>
        <w:t>完毕业离校手续终止。</w:t>
      </w:r>
    </w:p>
    <w:p w:rsidR="0080624E" w:rsidRDefault="0080624E">
      <w:pPr>
        <w:spacing w:line="400" w:lineRule="exact"/>
        <w:rPr>
          <w:rFonts w:ascii="宋体" w:cs="宋体"/>
          <w:sz w:val="24"/>
        </w:rPr>
      </w:pPr>
    </w:p>
    <w:p w:rsidR="0080624E" w:rsidRDefault="0080624E">
      <w:pPr>
        <w:spacing w:line="400" w:lineRule="exact"/>
        <w:rPr>
          <w:rFonts w:ascii="宋体" w:cs="宋体"/>
          <w:sz w:val="24"/>
        </w:rPr>
      </w:pPr>
    </w:p>
    <w:p w:rsidR="0080624E" w:rsidRDefault="00092216">
      <w:pPr>
        <w:spacing w:line="40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甲方负责人签字：                                           丙方负责人签字：</w:t>
      </w:r>
    </w:p>
    <w:p w:rsidR="0080624E" w:rsidRDefault="00092216">
      <w:pPr>
        <w:spacing w:line="400" w:lineRule="exact"/>
        <w:ind w:firstLineChars="100" w:firstLine="24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 xml:space="preserve">        丙方单位公章：</w:t>
      </w:r>
    </w:p>
    <w:p w:rsidR="0080624E" w:rsidRDefault="00092216"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806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896" w:bottom="420" w:left="896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C6" w:rsidRDefault="00C942C6">
      <w:r>
        <w:separator/>
      </w:r>
    </w:p>
  </w:endnote>
  <w:endnote w:type="continuationSeparator" w:id="0">
    <w:p w:rsidR="00C942C6" w:rsidRDefault="00C9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4E" w:rsidRDefault="00806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4E" w:rsidRDefault="0080624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4E" w:rsidRDefault="00806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C6" w:rsidRDefault="00C942C6">
      <w:r>
        <w:separator/>
      </w:r>
    </w:p>
  </w:footnote>
  <w:footnote w:type="continuationSeparator" w:id="0">
    <w:p w:rsidR="00C942C6" w:rsidRDefault="00C9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4E" w:rsidRDefault="008062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4E" w:rsidRDefault="0080624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4E" w:rsidRDefault="008062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E"/>
    <w:rsid w:val="00092216"/>
    <w:rsid w:val="0021235B"/>
    <w:rsid w:val="0080624E"/>
    <w:rsid w:val="00C105CD"/>
    <w:rsid w:val="00C942C6"/>
    <w:rsid w:val="12037E60"/>
    <w:rsid w:val="157579AD"/>
    <w:rsid w:val="1C095397"/>
    <w:rsid w:val="20104259"/>
    <w:rsid w:val="441F21AD"/>
    <w:rsid w:val="538B6965"/>
    <w:rsid w:val="53CC4D0A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</dc:creator>
  <cp:lastModifiedBy>何玉琴</cp:lastModifiedBy>
  <cp:revision>3</cp:revision>
  <cp:lastPrinted>2018-05-17T01:31:00Z</cp:lastPrinted>
  <dcterms:created xsi:type="dcterms:W3CDTF">2019-07-08T08:01:00Z</dcterms:created>
  <dcterms:modified xsi:type="dcterms:W3CDTF">2019-07-08T08:10:00Z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