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lang w:val="en-US" w:eastAsia="zh-CN"/>
        </w:rPr>
        <w:t>生命与环境科学</w:t>
      </w:r>
      <w:r>
        <w:rPr>
          <w:rFonts w:hint="eastAsia" w:ascii="黑体" w:hAnsi="黑体" w:eastAsia="黑体" w:cs="黑体"/>
          <w:b w:val="0"/>
          <w:bCs w:val="0"/>
          <w:i w:val="0"/>
          <w:iCs w:val="0"/>
          <w:caps w:val="0"/>
          <w:color w:val="auto"/>
          <w:spacing w:val="0"/>
          <w:sz w:val="32"/>
          <w:szCs w:val="32"/>
        </w:rPr>
        <w:t>学院</w:t>
      </w:r>
      <w:r>
        <w:rPr>
          <w:rFonts w:hint="eastAsia" w:ascii="黑体" w:hAnsi="黑体" w:eastAsia="黑体" w:cs="黑体"/>
          <w:b w:val="0"/>
          <w:bCs w:val="0"/>
          <w:i w:val="0"/>
          <w:iCs w:val="0"/>
          <w:caps w:val="0"/>
          <w:color w:val="auto"/>
          <w:spacing w:val="0"/>
          <w:sz w:val="32"/>
          <w:szCs w:val="32"/>
          <w:lang w:eastAsia="zh-CN"/>
        </w:rPr>
        <w:t>（</w:t>
      </w:r>
      <w:r>
        <w:rPr>
          <w:rFonts w:hint="eastAsia" w:ascii="黑体" w:hAnsi="黑体" w:eastAsia="黑体" w:cs="黑体"/>
          <w:b w:val="0"/>
          <w:bCs w:val="0"/>
          <w:i w:val="0"/>
          <w:iCs w:val="0"/>
          <w:caps w:val="0"/>
          <w:color w:val="auto"/>
          <w:spacing w:val="0"/>
          <w:sz w:val="32"/>
          <w:szCs w:val="32"/>
          <w:lang w:val="en-US" w:eastAsia="zh-CN"/>
        </w:rPr>
        <w:t>原生命科学与技术学院</w:t>
      </w:r>
      <w:r>
        <w:rPr>
          <w:rFonts w:hint="eastAsia" w:ascii="黑体" w:hAnsi="黑体" w:eastAsia="黑体" w:cs="黑体"/>
          <w:b w:val="0"/>
          <w:bCs w:val="0"/>
          <w:i w:val="0"/>
          <w:iCs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auto"/>
          <w:spacing w:val="0"/>
          <w:sz w:val="39"/>
          <w:szCs w:val="39"/>
        </w:rPr>
      </w:pPr>
      <w:r>
        <w:rPr>
          <w:rFonts w:hint="eastAsia" w:ascii="黑体" w:hAnsi="黑体" w:eastAsia="黑体" w:cs="黑体"/>
          <w:b w:val="0"/>
          <w:bCs w:val="0"/>
          <w:i w:val="0"/>
          <w:iCs w:val="0"/>
          <w:caps w:val="0"/>
          <w:color w:val="auto"/>
          <w:spacing w:val="0"/>
          <w:sz w:val="32"/>
          <w:szCs w:val="32"/>
        </w:rPr>
        <w:t>2024年硕士研究生</w:t>
      </w:r>
      <w:r>
        <w:rPr>
          <w:rFonts w:hint="eastAsia" w:ascii="黑体" w:hAnsi="黑体" w:eastAsia="黑体" w:cs="黑体"/>
          <w:b w:val="0"/>
          <w:bCs w:val="0"/>
          <w:i w:val="0"/>
          <w:iCs w:val="0"/>
          <w:caps w:val="0"/>
          <w:color w:val="auto"/>
          <w:spacing w:val="0"/>
          <w:sz w:val="32"/>
          <w:szCs w:val="32"/>
          <w:lang w:val="en-US" w:eastAsia="zh-CN"/>
        </w:rPr>
        <w:t>第二轮</w:t>
      </w:r>
      <w:r>
        <w:rPr>
          <w:rFonts w:hint="eastAsia" w:ascii="黑体" w:hAnsi="黑体" w:eastAsia="黑体" w:cs="黑体"/>
          <w:b w:val="0"/>
          <w:bCs w:val="0"/>
          <w:i w:val="0"/>
          <w:iCs w:val="0"/>
          <w:caps w:val="0"/>
          <w:color w:val="auto"/>
          <w:spacing w:val="0"/>
          <w:sz w:val="32"/>
          <w:szCs w:val="32"/>
        </w:rPr>
        <w:t>调剂公告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宋体" w:hAnsi="宋体" w:eastAsia="宋体" w:cs="宋体"/>
          <w:i w:val="0"/>
          <w:iCs w:val="0"/>
          <w:caps w:val="0"/>
          <w:color w:val="auto"/>
          <w:spacing w:val="0"/>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各位考生：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lang w:val="en-US" w:eastAsia="zh-CN"/>
        </w:rPr>
        <w:t>我院生物与医药专业现有少量调剂名额，将开放调剂系统，</w:t>
      </w:r>
      <w:r>
        <w:rPr>
          <w:rFonts w:hint="eastAsia" w:ascii="仿宋" w:hAnsi="仿宋" w:eastAsia="仿宋" w:cs="仿宋"/>
          <w:i w:val="0"/>
          <w:iCs w:val="0"/>
          <w:caps w:val="0"/>
          <w:color w:val="auto"/>
          <w:spacing w:val="0"/>
          <w:sz w:val="30"/>
          <w:szCs w:val="30"/>
        </w:rPr>
        <w:t>所有考生的调剂都必须通过中国研究生招生信息网的“调剂服务系统”进行。</w:t>
      </w:r>
      <w:r>
        <w:rPr>
          <w:rFonts w:hint="eastAsia" w:ascii="仿宋" w:hAnsi="仿宋" w:eastAsia="仿宋" w:cs="仿宋"/>
          <w:i w:val="0"/>
          <w:iCs w:val="0"/>
          <w:caps w:val="0"/>
          <w:color w:val="auto"/>
          <w:spacing w:val="0"/>
          <w:sz w:val="30"/>
          <w:szCs w:val="30"/>
          <w:lang w:val="en-US" w:eastAsia="zh-CN"/>
        </w:rPr>
        <w:t>请注意如下事项：</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一、系统开放时间</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auto"/>
          <w:kern w:val="0"/>
          <w:sz w:val="30"/>
          <w:szCs w:val="30"/>
          <w:highlight w:val="none"/>
          <w:shd w:val="clear" w:color="auto" w:fill="FFFFFF"/>
          <w:lang w:val="en-US" w:bidi="ar"/>
        </w:rPr>
      </w:pPr>
      <w:r>
        <w:rPr>
          <w:rFonts w:hint="eastAsia" w:ascii="仿宋" w:hAnsi="仿宋" w:eastAsia="仿宋" w:cs="仿宋"/>
          <w:b w:val="0"/>
          <w:bCs w:val="0"/>
          <w:i w:val="0"/>
          <w:iCs w:val="0"/>
          <w:caps w:val="0"/>
          <w:color w:val="auto"/>
          <w:spacing w:val="0"/>
          <w:kern w:val="0"/>
          <w:sz w:val="30"/>
          <w:szCs w:val="30"/>
          <w:lang w:val="en-US" w:eastAsia="zh-CN" w:bidi="ar"/>
        </w:rPr>
        <w:t>4月17日18:0</w:t>
      </w:r>
      <w:bookmarkStart w:id="0" w:name="_GoBack"/>
      <w:bookmarkEnd w:id="0"/>
      <w:r>
        <w:rPr>
          <w:rFonts w:hint="eastAsia" w:ascii="仿宋" w:hAnsi="仿宋" w:eastAsia="仿宋" w:cs="仿宋"/>
          <w:b w:val="0"/>
          <w:bCs w:val="0"/>
          <w:i w:val="0"/>
          <w:iCs w:val="0"/>
          <w:caps w:val="0"/>
          <w:color w:val="auto"/>
          <w:spacing w:val="0"/>
          <w:kern w:val="0"/>
          <w:sz w:val="30"/>
          <w:szCs w:val="30"/>
          <w:lang w:val="en-US" w:eastAsia="zh-CN" w:bidi="ar"/>
        </w:rPr>
        <w:t xml:space="preserve">0 </w:t>
      </w:r>
      <w:r>
        <w:rPr>
          <w:rFonts w:hint="eastAsia" w:ascii="仿宋" w:hAnsi="仿宋" w:eastAsia="仿宋" w:cs="仿宋"/>
          <w:i w:val="0"/>
          <w:iCs w:val="0"/>
          <w:caps w:val="0"/>
          <w:color w:val="auto"/>
          <w:spacing w:val="0"/>
          <w:kern w:val="0"/>
          <w:sz w:val="30"/>
          <w:szCs w:val="30"/>
          <w:lang w:val="en-US" w:eastAsia="zh-CN" w:bidi="ar"/>
        </w:rPr>
        <w:t>，开通时长不低于12小时，关闭时间根据系统填报情况确定。</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二、接受调剂的学科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default"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0860 生物与医药（专硕，全日制）。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left"/>
        <w:textAlignment w:val="auto"/>
        <w:rPr>
          <w:rStyle w:val="6"/>
          <w:rFonts w:hint="eastAsia" w:ascii="仿宋" w:hAnsi="仿宋" w:eastAsia="仿宋" w:cs="仿宋"/>
          <w:b/>
          <w:bCs/>
          <w:i w:val="0"/>
          <w:iCs w:val="0"/>
          <w:caps w:val="0"/>
          <w:color w:val="auto"/>
          <w:spacing w:val="0"/>
          <w:sz w:val="30"/>
          <w:szCs w:val="30"/>
          <w:lang w:val="en-US" w:eastAsia="zh-CN"/>
        </w:rPr>
      </w:pPr>
      <w:r>
        <w:rPr>
          <w:rFonts w:hint="eastAsia" w:ascii="仿宋" w:hAnsi="仿宋" w:eastAsia="仿宋" w:cs="仿宋"/>
          <w:b/>
          <w:bCs/>
          <w:i w:val="0"/>
          <w:iCs w:val="0"/>
          <w:caps w:val="0"/>
          <w:color w:val="auto"/>
          <w:spacing w:val="0"/>
          <w:kern w:val="0"/>
          <w:sz w:val="30"/>
          <w:szCs w:val="30"/>
          <w:lang w:val="en-US" w:eastAsia="zh-CN" w:bidi="ar"/>
        </w:rPr>
        <w:t>三、具体要求</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调剂考生初试成绩须符合第一志愿报考专业在调入地区的全国初试成绩基本要求。一志愿需报考为0860生物与医药，本科专业为生物工程、生物技术及相关专业。</w:t>
      </w:r>
      <w:r>
        <w:rPr>
          <w:rFonts w:hint="eastAsia" w:ascii="仿宋" w:hAnsi="仿宋" w:eastAsia="仿宋" w:cs="仿宋"/>
          <w:b w:val="0"/>
          <w:bCs w:val="0"/>
          <w:i w:val="0"/>
          <w:iCs w:val="0"/>
          <w:caps w:val="0"/>
          <w:color w:val="auto"/>
          <w:spacing w:val="0"/>
          <w:kern w:val="0"/>
          <w:sz w:val="30"/>
          <w:szCs w:val="30"/>
          <w:lang w:val="en-US" w:eastAsia="zh-CN" w:bidi="ar"/>
        </w:rPr>
        <w:t>调剂志愿考生根据筛选要求进入复试备选库后，</w:t>
      </w:r>
      <w:r>
        <w:rPr>
          <w:rFonts w:hint="eastAsia" w:ascii="仿宋" w:hAnsi="仿宋" w:eastAsia="仿宋" w:cs="仿宋"/>
          <w:i w:val="0"/>
          <w:iCs w:val="0"/>
          <w:caps w:val="0"/>
          <w:color w:val="auto"/>
          <w:spacing w:val="0"/>
          <w:kern w:val="0"/>
          <w:sz w:val="30"/>
          <w:szCs w:val="30"/>
          <w:lang w:val="en-US" w:eastAsia="zh-CN" w:bidi="ar"/>
        </w:rPr>
        <w:t>按初试统考科目总成绩（政治+英语）择优进入复试考生名单。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2" w:firstLineChars="200"/>
        <w:jc w:val="left"/>
        <w:textAlignment w:val="auto"/>
        <w:rPr>
          <w:rFonts w:hint="eastAsia" w:ascii="仿宋" w:hAnsi="仿宋" w:eastAsia="仿宋" w:cs="仿宋"/>
          <w:b/>
          <w:bCs/>
          <w:i w:val="0"/>
          <w:iCs w:val="0"/>
          <w:caps w:val="0"/>
          <w:color w:val="auto"/>
          <w:spacing w:val="0"/>
          <w:kern w:val="0"/>
          <w:sz w:val="30"/>
          <w:szCs w:val="30"/>
          <w:lang w:val="en-US" w:eastAsia="zh-CN" w:bidi="ar"/>
        </w:rPr>
      </w:pPr>
      <w:r>
        <w:rPr>
          <w:rFonts w:hint="eastAsia" w:ascii="仿宋" w:hAnsi="仿宋" w:eastAsia="仿宋" w:cs="仿宋"/>
          <w:b/>
          <w:bCs/>
          <w:i w:val="0"/>
          <w:iCs w:val="0"/>
          <w:caps w:val="0"/>
          <w:color w:val="auto"/>
          <w:spacing w:val="0"/>
          <w:kern w:val="0"/>
          <w:sz w:val="30"/>
          <w:szCs w:val="30"/>
          <w:lang w:val="en-US" w:eastAsia="zh-CN" w:bidi="ar"/>
        </w:rPr>
        <w:t>四、具体流程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00" w:firstLineChars="200"/>
        <w:jc w:val="lef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复试程序见《中南林业科技大学生命与环境科学学院（原生命科学与技术学院）2024年硕士研究生招生复试与录取工作方案》。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生命与环境科学学院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0"/>
          <w:szCs w:val="30"/>
          <w:lang w:val="en-US" w:eastAsia="zh-CN" w:bidi="ar"/>
        </w:rPr>
        <w:t>2024年4月17日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NDEwZjIzZTRhZGRlYjRlZDgzMWZjZmRiZTllMmIifQ=="/>
  </w:docVars>
  <w:rsids>
    <w:rsidRoot w:val="00000000"/>
    <w:rsid w:val="025025B0"/>
    <w:rsid w:val="0B2B6FDD"/>
    <w:rsid w:val="162916E1"/>
    <w:rsid w:val="22D24A0D"/>
    <w:rsid w:val="251831C9"/>
    <w:rsid w:val="2C814024"/>
    <w:rsid w:val="2FAD6808"/>
    <w:rsid w:val="40A56305"/>
    <w:rsid w:val="4C152E18"/>
    <w:rsid w:val="4F0F02C3"/>
    <w:rsid w:val="593D1726"/>
    <w:rsid w:val="5FE02A31"/>
    <w:rsid w:val="5FEB0458"/>
    <w:rsid w:val="64890A26"/>
    <w:rsid w:val="72762368"/>
    <w:rsid w:val="767822AA"/>
    <w:rsid w:val="7A0A07DA"/>
    <w:rsid w:val="7D100A2F"/>
    <w:rsid w:val="7E66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1326</Words>
  <Characters>1337</Characters>
  <Lines>0</Lines>
  <Paragraphs>0</Paragraphs>
  <TotalTime>12</TotalTime>
  <ScaleCrop>false</ScaleCrop>
  <LinksUpToDate>false</LinksUpToDate>
  <CharactersWithSpaces>1340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粒粒橙</cp:lastModifiedBy>
  <dcterms:modified xsi:type="dcterms:W3CDTF">2024-04-17T08:38:31Z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D87AEAD56D9E45C7B694045971344CE8_13</vt:lpwstr>
  </property>
</Properties>
</file>