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cs="宋体"/>
          <w:b/>
          <w:bCs/>
          <w:i w:val="0"/>
          <w:iCs w:val="0"/>
          <w:caps w:val="0"/>
          <w:color w:val="333333"/>
          <w:spacing w:val="0"/>
          <w:sz w:val="39"/>
          <w:szCs w:val="39"/>
          <w:lang w:eastAsia="zh-CN"/>
        </w:rPr>
        <w:t>音乐</w:t>
      </w:r>
      <w:r>
        <w:rPr>
          <w:rFonts w:hint="eastAsia" w:ascii="宋体" w:hAnsi="宋体" w:eastAsia="宋体" w:cs="宋体"/>
          <w:b/>
          <w:bCs/>
          <w:i w:val="0"/>
          <w:iCs w:val="0"/>
          <w:caps w:val="0"/>
          <w:color w:val="333333"/>
          <w:spacing w:val="0"/>
          <w:sz w:val="39"/>
          <w:szCs w:val="39"/>
        </w:rPr>
        <w:t>学院2024年硕士研究生调剂公告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lang w:val="en-US" w:eastAsia="zh-CN"/>
        </w:rPr>
        <w:t>我院1352音乐专业现有少量调剂名额，将开放调剂系统，</w:t>
      </w:r>
      <w:r>
        <w:rPr>
          <w:rFonts w:hint="eastAsia" w:ascii="宋体" w:hAnsi="宋体" w:eastAsia="宋体" w:cs="宋体"/>
          <w:i w:val="0"/>
          <w:iCs w:val="0"/>
          <w:caps w:val="0"/>
          <w:color w:val="666666"/>
          <w:spacing w:val="0"/>
          <w:sz w:val="24"/>
          <w:szCs w:val="24"/>
        </w:rPr>
        <w:t>所有考生的调剂都必须通过中国研究生招生信息网的“调剂服务系统”进行。</w:t>
      </w:r>
      <w:r>
        <w:rPr>
          <w:rFonts w:hint="eastAsia" w:ascii="宋体" w:hAnsi="宋体" w:eastAsia="宋体" w:cs="宋体"/>
          <w:i w:val="0"/>
          <w:iCs w:val="0"/>
          <w:caps w:val="0"/>
          <w:color w:val="666666"/>
          <w:spacing w:val="0"/>
          <w:sz w:val="24"/>
          <w:szCs w:val="24"/>
          <w:lang w:val="en-US" w:eastAsia="zh-CN"/>
        </w:rPr>
        <w:t>请注意如下事项：</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一、系统开放时间：</w:t>
      </w:r>
    </w:p>
    <w:p>
      <w:pPr>
        <w:adjustRightInd w:val="0"/>
        <w:snapToGrid w:val="0"/>
        <w:spacing w:line="360" w:lineRule="auto"/>
        <w:ind w:firstLine="480" w:firstLineChars="200"/>
        <w:rPr>
          <w:rFonts w:hint="default" w:ascii="宋体" w:hAnsi="宋体" w:eastAsia="宋体" w:cs="宋体"/>
          <w:color w:val="auto"/>
          <w:kern w:val="0"/>
          <w:sz w:val="24"/>
          <w:highlight w:val="none"/>
          <w:shd w:val="clear" w:color="auto" w:fill="FFFFFF"/>
          <w:lang w:val="en-US" w:bidi="ar"/>
        </w:rPr>
      </w:pPr>
      <w:r>
        <w:rPr>
          <w:rFonts w:hint="eastAsia" w:ascii="宋体" w:hAnsi="宋体" w:eastAsia="宋体" w:cs="宋体"/>
          <w:i w:val="0"/>
          <w:iCs w:val="0"/>
          <w:caps w:val="0"/>
          <w:color w:val="666666"/>
          <w:spacing w:val="0"/>
          <w:kern w:val="0"/>
          <w:sz w:val="24"/>
          <w:szCs w:val="24"/>
          <w:lang w:val="en-US" w:eastAsia="zh-CN" w:bidi="ar"/>
        </w:rPr>
        <w:t>系统开放时间：4月18日20:00，开通时长不低于12小时，关闭时间根据系统填报情况确定。</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二、接受调剂的学科：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sz w:val="24"/>
          <w:szCs w:val="24"/>
          <w:lang w:val="en-US" w:eastAsia="zh-CN"/>
        </w:rPr>
        <w:t>135200 音乐（全日制）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Style w:val="6"/>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kern w:val="0"/>
          <w:sz w:val="24"/>
          <w:szCs w:val="24"/>
          <w:lang w:val="en-US" w:eastAsia="zh-CN" w:bidi="ar"/>
        </w:rPr>
        <w:t>三、具体要求：</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 xml:space="preserve">1、调剂考生初试成绩须符合第一志愿报考专业在调入地区的全国初试成绩基本要求。 </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 xml:space="preserve">2、原则上，调剂考生第一志愿专业与调入专业相同相近，或初试科目与调入专业初试科目相同相近。 </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 xml:space="preserve">3、采取差额形式复试，差额比例原则上不低于 120%。根据考生初试总成绩排名确定复试名单。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四、具体流程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通过中国研究生招生信息网的“调剂服务系统”进行调剂申请，参看研究生院网站《中南林业科技大学 2024 年硕士研究生招生复试与录取工作方案》、《音乐学院学院 2024 年硕士研究生招生复试与录取工作方案》，做好复试相关准备。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五、其他要求</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lang w:val="en-US" w:eastAsia="zh-CN"/>
        </w:rPr>
        <w:t>已接受复试通知的考生请尽快加入 QQ 群后实名，否则予以清退，QQ群号：567690685，进群后请及时查看群文件及群公告。资格审核、笔试、面试具体安排在 QQ 群另行通知，请及时关注。</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center"/>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音乐学院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center"/>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2024年4月18日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YjY3OTQ0OWU3YjU3MDM4YjI4MzAyZmNjMGNjOGQifQ=="/>
  </w:docVars>
  <w:rsids>
    <w:rsidRoot w:val="00000000"/>
    <w:rsid w:val="039218FF"/>
    <w:rsid w:val="213C7E80"/>
    <w:rsid w:val="26423009"/>
    <w:rsid w:val="2E476DE1"/>
    <w:rsid w:val="31454F2F"/>
    <w:rsid w:val="40A56305"/>
    <w:rsid w:val="5FE02A31"/>
    <w:rsid w:val="64126F6D"/>
    <w:rsid w:val="64890A26"/>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1326</Words>
  <Characters>1337</Characters>
  <Lines>0</Lines>
  <Paragraphs>0</Paragraphs>
  <TotalTime>6</TotalTime>
  <ScaleCrop>false</ScaleCrop>
  <LinksUpToDate>false</LinksUpToDate>
  <CharactersWithSpaces>1340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TANG</cp:lastModifiedBy>
  <dcterms:modified xsi:type="dcterms:W3CDTF">2024-04-18T08:55:55Z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60C91C5B5217400F84AB3C0C0CB6B5E2_13</vt:lpwstr>
  </property>
</Properties>
</file>