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5BC66">
      <w:pPr>
        <w:pStyle w:val="3"/>
        <w:widowControl/>
        <w:wordWrap w:val="0"/>
        <w:spacing w:beforeAutospacing="0" w:afterAutospacing="0" w:line="420" w:lineRule="auto"/>
        <w:ind w:firstLine="1175" w:firstLineChars="300"/>
        <w:rPr>
          <w:rFonts w:hint="default" w:ascii="黑体" w:hAnsi="黑体" w:eastAsia="黑体" w:cs="宋体"/>
          <w:color w:val="333333"/>
          <w:sz w:val="39"/>
          <w:szCs w:val="39"/>
        </w:rPr>
      </w:pPr>
      <w:r>
        <w:rPr>
          <w:rFonts w:ascii="黑体" w:hAnsi="黑体" w:eastAsia="黑体" w:cs="宋体"/>
          <w:color w:val="333333"/>
          <w:sz w:val="39"/>
          <w:szCs w:val="39"/>
        </w:rPr>
        <w:t>法学院</w:t>
      </w:r>
      <w:r>
        <w:rPr>
          <w:rFonts w:hint="default" w:ascii="Times New Roman" w:hAnsi="Times New Roman" w:eastAsia="黑体"/>
          <w:color w:val="333333"/>
          <w:sz w:val="39"/>
          <w:szCs w:val="39"/>
        </w:rPr>
        <w:t>2025</w:t>
      </w:r>
      <w:r>
        <w:rPr>
          <w:rFonts w:ascii="黑体" w:hAnsi="黑体" w:eastAsia="黑体" w:cs="宋体"/>
          <w:color w:val="333333"/>
          <w:sz w:val="39"/>
          <w:szCs w:val="39"/>
        </w:rPr>
        <w:t>年知识产权（</w:t>
      </w:r>
      <w:r>
        <w:rPr>
          <w:rFonts w:hint="default" w:ascii="Times New Roman" w:hAnsi="Times New Roman" w:eastAsia="黑体"/>
          <w:color w:val="333333"/>
          <w:sz w:val="39"/>
          <w:szCs w:val="39"/>
        </w:rPr>
        <w:t>0354</w:t>
      </w:r>
      <w:r>
        <w:rPr>
          <w:rFonts w:ascii="黑体" w:hAnsi="黑体" w:eastAsia="黑体" w:cs="宋体"/>
          <w:color w:val="333333"/>
          <w:sz w:val="39"/>
          <w:szCs w:val="39"/>
        </w:rPr>
        <w:t>）</w:t>
      </w:r>
    </w:p>
    <w:p w14:paraId="2640D42F">
      <w:pPr>
        <w:pStyle w:val="3"/>
        <w:widowControl/>
        <w:wordWrap w:val="0"/>
        <w:spacing w:beforeAutospacing="0" w:afterAutospacing="0" w:line="420" w:lineRule="auto"/>
        <w:ind w:firstLine="1566" w:firstLineChars="400"/>
        <w:rPr>
          <w:rFonts w:hint="default" w:ascii="黑体" w:hAnsi="黑体" w:eastAsia="黑体" w:cs="宋体"/>
          <w:color w:val="333333"/>
          <w:sz w:val="39"/>
          <w:szCs w:val="39"/>
        </w:rPr>
      </w:pPr>
      <w:r>
        <w:rPr>
          <w:rFonts w:ascii="黑体" w:hAnsi="黑体" w:eastAsia="黑体" w:cs="宋体"/>
          <w:color w:val="333333"/>
          <w:sz w:val="39"/>
          <w:szCs w:val="39"/>
        </w:rPr>
        <w:t>硕士专业学位研究生调剂公告</w:t>
      </w:r>
    </w:p>
    <w:p w14:paraId="1334D024">
      <w:pPr>
        <w:pStyle w:val="8"/>
        <w:spacing w:line="240" w:lineRule="auto"/>
        <w:ind w:left="0" w:firstLine="0" w:firstLineChars="0"/>
      </w:pPr>
      <w:r>
        <w:rPr>
          <w:rFonts w:hint="eastAsia"/>
        </w:rPr>
        <w:t>各位考生：</w:t>
      </w:r>
    </w:p>
    <w:p w14:paraId="4EC44439">
      <w:pPr>
        <w:pStyle w:val="8"/>
        <w:spacing w:line="240" w:lineRule="auto"/>
        <w:ind w:left="0" w:firstLine="560" w:firstLineChars="200"/>
      </w:pPr>
      <w:r>
        <w:rPr>
          <w:rFonts w:hint="eastAsia"/>
        </w:rPr>
        <w:t>我院知识产权专硕现有少量调剂名额，将开放调剂系统，所有考生调剂都必须通过中国研究生招</w:t>
      </w:r>
      <w:bookmarkStart w:id="0" w:name="_GoBack"/>
      <w:bookmarkEnd w:id="0"/>
      <w:r>
        <w:rPr>
          <w:rFonts w:hint="eastAsia"/>
        </w:rPr>
        <w:t>生信息网的“调剂服务系统”进行。请注意如下事项：</w:t>
      </w:r>
    </w:p>
    <w:p w14:paraId="625FBEF9">
      <w:pPr>
        <w:adjustRightInd w:val="0"/>
        <w:snapToGrid w:val="0"/>
        <w:ind w:firstLine="562" w:firstLineChars="200"/>
        <w:rPr>
          <w:rFonts w:ascii="楷体" w:hAnsi="楷体" w:eastAsia="楷体" w:cs="Times New Roman"/>
          <w:b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b/>
          <w:kern w:val="0"/>
          <w:sz w:val="28"/>
          <w:szCs w:val="28"/>
        </w:rPr>
        <w:t>一、系统开放时间</w:t>
      </w:r>
    </w:p>
    <w:p w14:paraId="3626C412">
      <w:pPr>
        <w:adjustRightInd w:val="0"/>
        <w:snapToGrid w:val="0"/>
        <w:ind w:firstLine="560" w:firstLineChars="200"/>
        <w:rPr>
          <w:rFonts w:ascii="楷体" w:hAnsi="楷体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4月8日08:00--4月9日</w:t>
      </w:r>
      <w:r>
        <w:rPr>
          <w:rFonts w:ascii="Times New Roman" w:hAnsi="Times New Roman" w:eastAsia="楷体" w:cs="Times New Roman"/>
          <w:color w:val="FF0000"/>
          <w:kern w:val="0"/>
          <w:sz w:val="28"/>
          <w:szCs w:val="28"/>
        </w:rPr>
        <w:t>12:00</w:t>
      </w:r>
      <w:r>
        <w:rPr>
          <w:rFonts w:hint="eastAsia" w:ascii="楷体" w:hAnsi="楷体" w:eastAsia="楷体" w:cs="Times New Roman"/>
          <w:kern w:val="0"/>
          <w:sz w:val="28"/>
          <w:szCs w:val="28"/>
        </w:rPr>
        <w:t>，开通时长为</w:t>
      </w:r>
      <w:r>
        <w:rPr>
          <w:rFonts w:ascii="Times New Roman" w:hAnsi="Times New Roman" w:eastAsia="楷体" w:cs="Times New Roman"/>
          <w:color w:val="FF0000"/>
          <w:kern w:val="0"/>
          <w:sz w:val="28"/>
          <w:szCs w:val="28"/>
        </w:rPr>
        <w:t>36</w:t>
      </w:r>
      <w:r>
        <w:rPr>
          <w:rFonts w:hint="eastAsia" w:ascii="楷体" w:hAnsi="楷体" w:eastAsia="楷体" w:cs="Times New Roman"/>
          <w:kern w:val="0"/>
          <w:sz w:val="28"/>
          <w:szCs w:val="28"/>
        </w:rPr>
        <w:t>小时，关闭时间根据系统填报情况确定。</w:t>
      </w:r>
    </w:p>
    <w:p w14:paraId="6A8692C8">
      <w:pPr>
        <w:widowControl/>
        <w:ind w:firstLine="585"/>
        <w:jc w:val="left"/>
        <w:rPr>
          <w:rFonts w:ascii="楷体" w:hAnsi="楷体" w:eastAsia="楷体" w:cs="Times New Roman"/>
          <w:b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b/>
          <w:kern w:val="0"/>
          <w:sz w:val="28"/>
          <w:szCs w:val="28"/>
        </w:rPr>
        <w:t>二、</w:t>
      </w:r>
      <w:r>
        <w:rPr>
          <w:rFonts w:ascii="楷体" w:hAnsi="楷体" w:eastAsia="楷体" w:cs="Times New Roman"/>
          <w:b/>
          <w:kern w:val="0"/>
          <w:sz w:val="28"/>
          <w:szCs w:val="28"/>
        </w:rPr>
        <w:t>拟招生计划数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00"/>
        <w:gridCol w:w="2766"/>
      </w:tblGrid>
      <w:tr w14:paraId="3C68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</w:tcPr>
          <w:p w14:paraId="5A046B9C">
            <w:pPr>
              <w:widowControl/>
              <w:ind w:firstLine="562" w:firstLineChars="200"/>
              <w:jc w:val="left"/>
              <w:rPr>
                <w:rFonts w:ascii="楷体" w:hAnsi="楷体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2700" w:type="dxa"/>
          </w:tcPr>
          <w:p w14:paraId="76A12FFD">
            <w:pPr>
              <w:widowControl/>
              <w:ind w:firstLine="562" w:firstLineChars="200"/>
              <w:jc w:val="left"/>
              <w:rPr>
                <w:rFonts w:ascii="楷体" w:hAnsi="楷体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2766" w:type="dxa"/>
          </w:tcPr>
          <w:p w14:paraId="20BAE177">
            <w:pPr>
              <w:widowControl/>
              <w:ind w:firstLine="281" w:firstLineChars="100"/>
              <w:rPr>
                <w:rFonts w:ascii="楷体" w:hAnsi="楷体" w:eastAsia="楷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kern w:val="0"/>
                <w:sz w:val="28"/>
                <w:szCs w:val="28"/>
              </w:rPr>
              <w:t>拟调剂招生人数</w:t>
            </w:r>
          </w:p>
        </w:tc>
      </w:tr>
      <w:tr w14:paraId="14EA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830" w:type="dxa"/>
          </w:tcPr>
          <w:p w14:paraId="0BADCFBC"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8"/>
              </w:rPr>
              <w:t xml:space="preserve">全日制 </w:t>
            </w:r>
            <w:r>
              <w:rPr>
                <w:rFonts w:ascii="楷体" w:hAnsi="楷体" w:eastAsia="楷体" w:cs="Times New Roman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700" w:type="dxa"/>
          </w:tcPr>
          <w:p w14:paraId="26070E21"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4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8"/>
              </w:rPr>
              <w:t>知识产权</w:t>
            </w:r>
            <w:r>
              <w:rPr>
                <w:rFonts w:ascii="楷体" w:hAnsi="楷体" w:eastAsia="楷体" w:cs="Times New Roman"/>
                <w:kern w:val="0"/>
                <w:sz w:val="24"/>
                <w:szCs w:val="28"/>
              </w:rPr>
              <w:t>（</w:t>
            </w:r>
            <w:r>
              <w:rPr>
                <w:rFonts w:ascii="Times New Roman" w:hAnsi="Times New Roman" w:eastAsia="楷体" w:cs="Times New Roman"/>
                <w:kern w:val="0"/>
                <w:sz w:val="24"/>
                <w:szCs w:val="28"/>
              </w:rPr>
              <w:t>0354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8"/>
              </w:rPr>
              <w:t>专硕</w:t>
            </w:r>
          </w:p>
        </w:tc>
        <w:tc>
          <w:tcPr>
            <w:tcW w:w="2766" w:type="dxa"/>
          </w:tcPr>
          <w:p w14:paraId="77B5CF9E">
            <w:pPr>
              <w:widowControl/>
              <w:jc w:val="center"/>
              <w:rPr>
                <w:rFonts w:ascii="楷体" w:hAnsi="楷体" w:eastAsia="楷体" w:cs="Times New Roman"/>
                <w:kern w:val="0"/>
                <w:sz w:val="24"/>
                <w:szCs w:val="28"/>
              </w:rPr>
            </w:pPr>
            <w:r>
              <w:rPr>
                <w:rFonts w:ascii="楷体" w:hAnsi="楷体" w:eastAsia="楷体" w:cs="Times New Roman"/>
                <w:kern w:val="0"/>
                <w:sz w:val="24"/>
                <w:szCs w:val="28"/>
              </w:rPr>
              <w:t>15</w:t>
            </w:r>
          </w:p>
        </w:tc>
      </w:tr>
    </w:tbl>
    <w:p w14:paraId="4B0B3C38">
      <w:pPr>
        <w:pStyle w:val="4"/>
        <w:overflowPunct w:val="0"/>
        <w:topLinePunct/>
        <w:spacing w:line="240" w:lineRule="auto"/>
        <w:ind w:firstLine="562"/>
        <w:jc w:val="both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三、调剂基本要求</w:t>
      </w:r>
    </w:p>
    <w:p w14:paraId="14E99591">
      <w:pPr>
        <w:pStyle w:val="4"/>
        <w:overflowPunct w:val="0"/>
        <w:topLinePunct/>
        <w:spacing w:line="240" w:lineRule="auto"/>
        <w:ind w:firstLine="56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1.</w:t>
      </w:r>
      <w:r>
        <w:rPr>
          <w:rFonts w:ascii="楷体" w:hAnsi="楷体" w:eastAsia="楷体"/>
          <w:sz w:val="28"/>
          <w:szCs w:val="28"/>
        </w:rPr>
        <w:t>初试成绩达到我校</w:t>
      </w:r>
      <w:r>
        <w:rPr>
          <w:rFonts w:ascii="Times New Roman" w:hAnsi="Times New Roman" w:eastAsia="楷体"/>
          <w:sz w:val="28"/>
          <w:szCs w:val="28"/>
        </w:rPr>
        <w:t>2025</w:t>
      </w:r>
      <w:r>
        <w:rPr>
          <w:rFonts w:ascii="楷体" w:hAnsi="楷体" w:eastAsia="楷体"/>
          <w:sz w:val="28"/>
          <w:szCs w:val="28"/>
        </w:rPr>
        <w:t>年硕士研究生考试复试分数线，并符合调入专业的报考条件。</w:t>
      </w:r>
    </w:p>
    <w:p w14:paraId="6B0C71EC">
      <w:pPr>
        <w:pStyle w:val="4"/>
        <w:overflowPunct w:val="0"/>
        <w:topLinePunct/>
        <w:spacing w:line="240" w:lineRule="auto"/>
        <w:ind w:firstLine="56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2.</w:t>
      </w:r>
      <w:r>
        <w:rPr>
          <w:rFonts w:hint="eastAsia" w:ascii="楷体" w:hAnsi="楷体" w:eastAsia="楷体"/>
          <w:color w:val="000000"/>
          <w:sz w:val="28"/>
          <w:szCs w:val="28"/>
        </w:rPr>
        <w:t>拟接收</w:t>
      </w:r>
      <w:r>
        <w:rPr>
          <w:rFonts w:ascii="楷体" w:hAnsi="楷体" w:eastAsia="楷体"/>
          <w:color w:val="000000"/>
          <w:sz w:val="28"/>
          <w:szCs w:val="28"/>
        </w:rPr>
        <w:t>第一志愿</w:t>
      </w:r>
      <w:r>
        <w:rPr>
          <w:rFonts w:hint="eastAsia" w:ascii="楷体" w:hAnsi="楷体" w:eastAsia="楷体"/>
          <w:color w:val="000000"/>
          <w:sz w:val="28"/>
          <w:szCs w:val="28"/>
        </w:rPr>
        <w:t>报考</w:t>
      </w:r>
      <w:r>
        <w:rPr>
          <w:rFonts w:ascii="楷体" w:hAnsi="楷体" w:eastAsia="楷体"/>
          <w:color w:val="000000"/>
          <w:sz w:val="28"/>
          <w:szCs w:val="28"/>
        </w:rPr>
        <w:t>专业</w:t>
      </w:r>
      <w:r>
        <w:rPr>
          <w:rFonts w:hint="eastAsia" w:ascii="楷体" w:hAnsi="楷体" w:eastAsia="楷体"/>
          <w:color w:val="000000"/>
          <w:sz w:val="28"/>
          <w:szCs w:val="28"/>
        </w:rPr>
        <w:t>为：法学类专业的学术型硕士（</w:t>
      </w:r>
      <w:r>
        <w:rPr>
          <w:rFonts w:ascii="Times New Roman" w:hAnsi="Times New Roman" w:eastAsia="楷体"/>
          <w:color w:val="000000"/>
          <w:sz w:val="28"/>
          <w:szCs w:val="28"/>
        </w:rPr>
        <w:t>0301、0306、0308</w:t>
      </w:r>
      <w:r>
        <w:rPr>
          <w:rFonts w:hint="eastAsia" w:ascii="楷体" w:hAnsi="楷体" w:eastAsia="楷体"/>
          <w:color w:val="000000"/>
          <w:sz w:val="28"/>
          <w:szCs w:val="28"/>
        </w:rPr>
        <w:t>）；知识产权专业硕士（</w:t>
      </w:r>
      <w:r>
        <w:rPr>
          <w:rFonts w:hint="eastAsia" w:ascii="Times New Roman" w:hAnsi="Times New Roman" w:eastAsia="楷体"/>
          <w:color w:val="000000"/>
          <w:sz w:val="28"/>
          <w:szCs w:val="28"/>
        </w:rPr>
        <w:t>0</w:t>
      </w:r>
      <w:r>
        <w:rPr>
          <w:rFonts w:ascii="Times New Roman" w:hAnsi="Times New Roman" w:eastAsia="楷体"/>
          <w:color w:val="000000"/>
          <w:sz w:val="28"/>
          <w:szCs w:val="28"/>
        </w:rPr>
        <w:t>354</w:t>
      </w:r>
      <w:r>
        <w:rPr>
          <w:rFonts w:hint="eastAsia" w:ascii="楷体" w:hAnsi="楷体" w:eastAsia="楷体"/>
          <w:color w:val="000000"/>
          <w:sz w:val="28"/>
          <w:szCs w:val="28"/>
        </w:rPr>
        <w:t>）、法律（法学）专业硕士（</w:t>
      </w:r>
      <w:r>
        <w:rPr>
          <w:rFonts w:hint="eastAsia" w:ascii="Times New Roman" w:hAnsi="Times New Roman" w:eastAsia="楷体"/>
          <w:color w:val="000000"/>
          <w:sz w:val="28"/>
          <w:szCs w:val="28"/>
        </w:rPr>
        <w:t>0</w:t>
      </w:r>
      <w:r>
        <w:rPr>
          <w:rFonts w:ascii="Times New Roman" w:hAnsi="Times New Roman" w:eastAsia="楷体"/>
          <w:color w:val="000000"/>
          <w:sz w:val="28"/>
          <w:szCs w:val="28"/>
        </w:rPr>
        <w:t>35102</w:t>
      </w:r>
      <w:r>
        <w:rPr>
          <w:rFonts w:hint="eastAsia" w:ascii="楷体" w:hAnsi="楷体" w:eastAsia="楷体"/>
          <w:color w:val="000000"/>
          <w:sz w:val="28"/>
          <w:szCs w:val="28"/>
        </w:rPr>
        <w:t>）</w:t>
      </w:r>
      <w:r>
        <w:rPr>
          <w:rFonts w:ascii="楷体" w:hAnsi="楷体" w:eastAsia="楷体"/>
          <w:color w:val="000000"/>
          <w:sz w:val="28"/>
          <w:szCs w:val="28"/>
        </w:rPr>
        <w:t>。</w:t>
      </w:r>
    </w:p>
    <w:p w14:paraId="2DA422FC">
      <w:pPr>
        <w:pStyle w:val="4"/>
        <w:overflowPunct w:val="0"/>
        <w:topLinePunct/>
        <w:spacing w:line="240" w:lineRule="auto"/>
        <w:ind w:firstLine="560"/>
        <w:jc w:val="both"/>
        <w:rPr>
          <w:rFonts w:ascii="楷体" w:hAnsi="楷体" w:eastAsia="楷体"/>
          <w:b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3.</w:t>
      </w:r>
      <w:r>
        <w:rPr>
          <w:rFonts w:hint="eastAsia" w:ascii="楷体" w:hAnsi="楷体" w:eastAsia="楷体"/>
          <w:color w:val="FF0000"/>
          <w:sz w:val="28"/>
          <w:szCs w:val="28"/>
        </w:rPr>
        <w:t>不接受同等学力考生的调剂申请。</w:t>
      </w:r>
    </w:p>
    <w:p w14:paraId="3ADC6FD6">
      <w:pPr>
        <w:adjustRightInd w:val="0"/>
        <w:snapToGrid w:val="0"/>
        <w:ind w:firstLine="562" w:firstLineChars="200"/>
        <w:rPr>
          <w:rFonts w:ascii="楷体" w:hAnsi="楷体" w:eastAsia="楷体" w:cs="Times New Roman"/>
          <w:b/>
          <w:kern w:val="0"/>
          <w:sz w:val="28"/>
          <w:szCs w:val="28"/>
        </w:rPr>
      </w:pPr>
      <w:r>
        <w:rPr>
          <w:rFonts w:hint="eastAsia" w:ascii="楷体" w:hAnsi="楷体" w:eastAsia="楷体" w:cs="Times New Roman"/>
          <w:b/>
          <w:kern w:val="0"/>
          <w:sz w:val="28"/>
          <w:szCs w:val="28"/>
        </w:rPr>
        <w:t>四、具体流程</w:t>
      </w:r>
    </w:p>
    <w:p w14:paraId="35BB385D">
      <w:pPr>
        <w:pStyle w:val="4"/>
        <w:overflowPunct w:val="0"/>
        <w:topLinePunct/>
        <w:spacing w:line="240" w:lineRule="auto"/>
        <w:ind w:firstLine="560"/>
        <w:jc w:val="both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考生根据我院的</w:t>
      </w:r>
      <w:r>
        <w:rPr>
          <w:rFonts w:ascii="楷体" w:hAnsi="楷体" w:eastAsia="楷体"/>
          <w:sz w:val="28"/>
          <w:szCs w:val="28"/>
        </w:rPr>
        <w:t>调剂计划信息，考生</w:t>
      </w:r>
      <w:r>
        <w:rPr>
          <w:rFonts w:hint="eastAsia" w:ascii="楷体" w:hAnsi="楷体" w:eastAsia="楷体"/>
          <w:sz w:val="28"/>
          <w:szCs w:val="28"/>
        </w:rPr>
        <w:t>于</w:t>
      </w:r>
      <w:r>
        <w:rPr>
          <w:rFonts w:ascii="Times New Roman" w:hAnsi="Times New Roman" w:eastAsia="楷体"/>
          <w:sz w:val="28"/>
          <w:szCs w:val="28"/>
        </w:rPr>
        <w:t>4月8日8：00</w:t>
      </w:r>
      <w:r>
        <w:rPr>
          <w:rFonts w:hint="eastAsia" w:ascii="楷体" w:hAnsi="楷体" w:eastAsia="楷体"/>
          <w:sz w:val="28"/>
          <w:szCs w:val="28"/>
        </w:rPr>
        <w:t>即可</w:t>
      </w:r>
      <w:r>
        <w:rPr>
          <w:rFonts w:ascii="楷体" w:hAnsi="楷体" w:eastAsia="楷体"/>
          <w:sz w:val="28"/>
          <w:szCs w:val="28"/>
        </w:rPr>
        <w:t>填报调剂志愿，开放调剂服务系统持续时间</w:t>
      </w:r>
      <w:r>
        <w:rPr>
          <w:rFonts w:hint="eastAsia" w:ascii="楷体" w:hAnsi="楷体" w:eastAsia="楷体"/>
          <w:sz w:val="28"/>
          <w:szCs w:val="28"/>
        </w:rPr>
        <w:t>约为</w:t>
      </w:r>
      <w:r>
        <w:rPr>
          <w:rFonts w:ascii="楷体" w:hAnsi="楷体" w:eastAsia="楷体"/>
          <w:sz w:val="28"/>
          <w:szCs w:val="28"/>
        </w:rPr>
        <w:t>3</w:t>
      </w:r>
      <w:r>
        <w:rPr>
          <w:rFonts w:hint="eastAsia" w:ascii="楷体" w:hAnsi="楷体" w:eastAsia="楷体"/>
          <w:sz w:val="28"/>
          <w:szCs w:val="28"/>
        </w:rPr>
        <w:t>6</w:t>
      </w:r>
      <w:r>
        <w:rPr>
          <w:rFonts w:ascii="楷体" w:hAnsi="楷体" w:eastAsia="楷体"/>
          <w:sz w:val="28"/>
          <w:szCs w:val="28"/>
        </w:rPr>
        <w:t>小时。报考我校的调剂考生调剂志愿锁定时间为36小时，锁定时间到达后，如</w:t>
      </w:r>
      <w:r>
        <w:rPr>
          <w:rFonts w:hint="eastAsia" w:ascii="楷体" w:hAnsi="楷体" w:eastAsia="楷体"/>
          <w:sz w:val="28"/>
          <w:szCs w:val="28"/>
        </w:rPr>
        <w:t>我</w:t>
      </w:r>
      <w:r>
        <w:rPr>
          <w:rFonts w:ascii="楷体" w:hAnsi="楷体" w:eastAsia="楷体"/>
          <w:sz w:val="28"/>
          <w:szCs w:val="28"/>
        </w:rPr>
        <w:t>院未明确受理意见，锁定解除，可继续填报其他志愿。具体程序如下：</w:t>
      </w:r>
    </w:p>
    <w:p w14:paraId="1C635BF1">
      <w:pPr>
        <w:pStyle w:val="4"/>
        <w:overflowPunct w:val="0"/>
        <w:topLinePunct/>
        <w:spacing w:line="240" w:lineRule="auto"/>
        <w:ind w:firstLineChars="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1</w:t>
      </w:r>
      <w:r>
        <w:rPr>
          <w:rFonts w:ascii="Times New Roman" w:hAnsi="Times New Roman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考生</w:t>
      </w:r>
      <w:r>
        <w:rPr>
          <w:rFonts w:ascii="楷体" w:hAnsi="楷体" w:eastAsia="楷体"/>
          <w:sz w:val="28"/>
          <w:szCs w:val="28"/>
        </w:rPr>
        <w:t>通过调剂系统</w:t>
      </w:r>
      <w:r>
        <w:rPr>
          <w:rFonts w:hint="eastAsia" w:ascii="楷体" w:hAnsi="楷体" w:eastAsia="楷体"/>
          <w:sz w:val="28"/>
          <w:szCs w:val="28"/>
        </w:rPr>
        <w:t>关注我院</w:t>
      </w:r>
      <w:r>
        <w:rPr>
          <w:rFonts w:ascii="楷体" w:hAnsi="楷体" w:eastAsia="楷体"/>
          <w:sz w:val="28"/>
          <w:szCs w:val="28"/>
        </w:rPr>
        <w:t>发布</w:t>
      </w:r>
      <w:r>
        <w:rPr>
          <w:rFonts w:hint="eastAsia" w:ascii="楷体" w:hAnsi="楷体" w:eastAsia="楷体"/>
          <w:sz w:val="28"/>
          <w:szCs w:val="28"/>
        </w:rPr>
        <w:t>的</w:t>
      </w:r>
      <w:r>
        <w:rPr>
          <w:rFonts w:ascii="楷体" w:hAnsi="楷体" w:eastAsia="楷体"/>
          <w:sz w:val="28"/>
          <w:szCs w:val="28"/>
        </w:rPr>
        <w:t>调剂</w:t>
      </w:r>
      <w:r>
        <w:rPr>
          <w:rFonts w:hint="eastAsia" w:ascii="楷体" w:hAnsi="楷体" w:eastAsia="楷体"/>
          <w:sz w:val="28"/>
          <w:szCs w:val="28"/>
        </w:rPr>
        <w:t>招生</w:t>
      </w:r>
      <w:r>
        <w:rPr>
          <w:rFonts w:ascii="楷体" w:hAnsi="楷体" w:eastAsia="楷体"/>
          <w:sz w:val="28"/>
          <w:szCs w:val="28"/>
        </w:rPr>
        <w:t>要求</w:t>
      </w:r>
      <w:r>
        <w:rPr>
          <w:rFonts w:hint="eastAsia" w:ascii="楷体" w:hAnsi="楷体" w:eastAsia="楷体"/>
          <w:sz w:val="28"/>
          <w:szCs w:val="28"/>
        </w:rPr>
        <w:t>，并</w:t>
      </w:r>
      <w:r>
        <w:rPr>
          <w:rFonts w:ascii="楷体" w:hAnsi="楷体" w:eastAsia="楷体"/>
          <w:sz w:val="28"/>
          <w:szCs w:val="28"/>
        </w:rPr>
        <w:t>在规定时间内登录</w:t>
      </w:r>
      <w:r>
        <w:rPr>
          <w:rFonts w:hint="eastAsia" w:ascii="楷体" w:hAnsi="楷体" w:eastAsia="楷体"/>
          <w:sz w:val="28"/>
          <w:szCs w:val="28"/>
        </w:rPr>
        <w:t>“</w:t>
      </w:r>
      <w:r>
        <w:rPr>
          <w:rFonts w:ascii="楷体" w:hAnsi="楷体" w:eastAsia="楷体"/>
          <w:sz w:val="28"/>
          <w:szCs w:val="28"/>
        </w:rPr>
        <w:t>全国硕士生招生调剂服务系统</w:t>
      </w:r>
      <w:r>
        <w:rPr>
          <w:rFonts w:hint="eastAsia" w:ascii="楷体" w:hAnsi="楷体" w:eastAsia="楷体"/>
          <w:sz w:val="28"/>
          <w:szCs w:val="28"/>
        </w:rPr>
        <w:t>”</w:t>
      </w:r>
      <w:r>
        <w:rPr>
          <w:rFonts w:ascii="楷体" w:hAnsi="楷体" w:eastAsia="楷体"/>
          <w:sz w:val="28"/>
          <w:szCs w:val="28"/>
        </w:rPr>
        <w:t>提交调剂志愿。</w:t>
      </w:r>
    </w:p>
    <w:p w14:paraId="2ACADBAF">
      <w:pPr>
        <w:pStyle w:val="4"/>
        <w:overflowPunct w:val="0"/>
        <w:topLinePunct/>
        <w:spacing w:line="240" w:lineRule="auto"/>
        <w:ind w:firstLineChars="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2.</w:t>
      </w:r>
      <w:r>
        <w:rPr>
          <w:rFonts w:hint="eastAsia" w:ascii="楷体" w:hAnsi="楷体" w:eastAsia="楷体"/>
          <w:sz w:val="28"/>
          <w:szCs w:val="28"/>
        </w:rPr>
        <w:t>我院</w:t>
      </w:r>
      <w:r>
        <w:rPr>
          <w:rFonts w:ascii="楷体" w:hAnsi="楷体" w:eastAsia="楷体"/>
          <w:sz w:val="28"/>
          <w:szCs w:val="28"/>
        </w:rPr>
        <w:t>根据调剂考生</w:t>
      </w:r>
      <w:r>
        <w:rPr>
          <w:rFonts w:hint="eastAsia" w:ascii="楷体" w:hAnsi="楷体" w:eastAsia="楷体"/>
          <w:sz w:val="28"/>
          <w:szCs w:val="28"/>
        </w:rPr>
        <w:t>初试总成绩从高到低择优遴选进入复试名单，若初试成绩相同，以全国统一考试科目（英语、政治）成绩高低排序，</w:t>
      </w:r>
      <w:r>
        <w:rPr>
          <w:rFonts w:ascii="楷体" w:hAnsi="楷体" w:eastAsia="楷体"/>
          <w:sz w:val="28"/>
          <w:szCs w:val="28"/>
        </w:rPr>
        <w:t>并发放复试通知。</w:t>
      </w:r>
    </w:p>
    <w:p w14:paraId="1B2BD9F6">
      <w:pPr>
        <w:pStyle w:val="4"/>
        <w:overflowPunct w:val="0"/>
        <w:topLinePunct/>
        <w:spacing w:line="240" w:lineRule="auto"/>
        <w:ind w:firstLineChars="0"/>
        <w:jc w:val="both"/>
        <w:rPr>
          <w:rFonts w:ascii="楷体" w:hAnsi="楷体" w:eastAsia="楷体"/>
          <w:color w:val="FF0000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3.</w:t>
      </w:r>
      <w:r>
        <w:rPr>
          <w:rFonts w:ascii="楷体" w:hAnsi="楷体" w:eastAsia="楷体"/>
          <w:sz w:val="28"/>
          <w:szCs w:val="28"/>
        </w:rPr>
        <w:t>考生确认接受复试通知</w:t>
      </w:r>
      <w:r>
        <w:rPr>
          <w:rFonts w:hint="eastAsia" w:ascii="楷体" w:hAnsi="楷体" w:eastAsia="楷体"/>
          <w:sz w:val="28"/>
          <w:szCs w:val="28"/>
        </w:rPr>
        <w:t>（通过研究生调剂系统确认），确认复试的考生可加我院陈老师微信1</w:t>
      </w:r>
      <w:r>
        <w:rPr>
          <w:rFonts w:ascii="楷体" w:hAnsi="楷体" w:eastAsia="楷体"/>
          <w:sz w:val="28"/>
          <w:szCs w:val="28"/>
        </w:rPr>
        <w:t>9067336915</w:t>
      </w:r>
      <w:r>
        <w:rPr>
          <w:rFonts w:hint="eastAsia" w:ascii="楷体" w:hAnsi="楷体" w:eastAsia="楷体"/>
          <w:sz w:val="28"/>
          <w:szCs w:val="28"/>
        </w:rPr>
        <w:t>以方便进复试群</w:t>
      </w:r>
      <w:r>
        <w:rPr>
          <w:rFonts w:ascii="楷体" w:hAnsi="楷体" w:eastAsia="楷体"/>
          <w:sz w:val="28"/>
          <w:szCs w:val="28"/>
        </w:rPr>
        <w:t>，并在规定时间内参加复试</w:t>
      </w:r>
      <w:r>
        <w:rPr>
          <w:rFonts w:hint="eastAsia" w:ascii="楷体" w:hAnsi="楷体" w:eastAsia="楷体"/>
          <w:sz w:val="28"/>
          <w:szCs w:val="28"/>
        </w:rPr>
        <w:t>，复试时间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暂定</w:t>
      </w:r>
      <w:r>
        <w:rPr>
          <w:rFonts w:hint="eastAsia" w:ascii="楷体" w:hAnsi="楷体" w:eastAsia="楷体"/>
          <w:color w:val="FF0000"/>
          <w:sz w:val="28"/>
          <w:szCs w:val="28"/>
        </w:rPr>
        <w:t>为4月1</w:t>
      </w:r>
      <w:r>
        <w:rPr>
          <w:rFonts w:ascii="楷体" w:hAnsi="楷体" w:eastAsia="楷体"/>
          <w:color w:val="FF0000"/>
          <w:sz w:val="28"/>
          <w:szCs w:val="28"/>
        </w:rPr>
        <w:t>1-12</w:t>
      </w:r>
      <w:r>
        <w:rPr>
          <w:rFonts w:hint="eastAsia" w:ascii="楷体" w:hAnsi="楷体" w:eastAsia="楷体"/>
          <w:color w:val="FF0000"/>
          <w:sz w:val="28"/>
          <w:szCs w:val="28"/>
        </w:rPr>
        <w:t>日</w:t>
      </w:r>
      <w:r>
        <w:rPr>
          <w:rFonts w:ascii="楷体" w:hAnsi="楷体" w:eastAsia="楷体"/>
          <w:color w:val="FF0000"/>
          <w:sz w:val="28"/>
          <w:szCs w:val="28"/>
        </w:rPr>
        <w:t>。</w:t>
      </w:r>
    </w:p>
    <w:p w14:paraId="435A85B7">
      <w:pPr>
        <w:pStyle w:val="4"/>
        <w:overflowPunct w:val="0"/>
        <w:topLinePunct/>
        <w:spacing w:line="240" w:lineRule="auto"/>
        <w:ind w:firstLineChars="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楷体" w:hAnsi="楷体" w:eastAsia="楷体"/>
          <w:color w:val="FF0000"/>
          <w:sz w:val="28"/>
          <w:szCs w:val="28"/>
        </w:rPr>
        <w:t>4.</w:t>
      </w:r>
      <w:r>
        <w:rPr>
          <w:rFonts w:hint="eastAsia" w:ascii="楷体" w:hAnsi="楷体" w:eastAsia="楷体"/>
          <w:sz w:val="28"/>
          <w:szCs w:val="28"/>
        </w:rPr>
        <w:t>未参加复试的考生视为弃权，不予录取；复试成绩不合格的考生，不予录取；思想政治品德考核作为复试录取参考，不作量化计入复试总成绩，但思想政治品德考核不合格者不予录取。</w:t>
      </w:r>
    </w:p>
    <w:p w14:paraId="02C89FB7">
      <w:pPr>
        <w:pStyle w:val="4"/>
        <w:overflowPunct w:val="0"/>
        <w:topLinePunct/>
        <w:spacing w:line="240" w:lineRule="auto"/>
        <w:ind w:firstLineChars="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Times New Roman" w:hAnsi="Times New Roman" w:eastAsia="楷体"/>
          <w:sz w:val="28"/>
          <w:szCs w:val="28"/>
        </w:rPr>
        <w:t>5</w:t>
      </w:r>
      <w:r>
        <w:rPr>
          <w:rFonts w:ascii="Times New Roman" w:hAnsi="Times New Roman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我院</w:t>
      </w:r>
      <w:r>
        <w:rPr>
          <w:rFonts w:hint="eastAsia" w:ascii="Times New Roman" w:hAnsi="Times New Roman" w:eastAsia="楷体"/>
          <w:sz w:val="28"/>
          <w:szCs w:val="28"/>
        </w:rPr>
        <w:t>根据招生计划、复试录取办法，按考生初试和复试总成绩从高到低排序进行录取。若总成绩相等，按初试</w:t>
      </w:r>
      <w:r>
        <w:rPr>
          <w:rFonts w:hint="eastAsia" w:ascii="Times New Roman" w:hAnsi="Times New Roman" w:eastAsia="楷体"/>
          <w:sz w:val="28"/>
          <w:szCs w:val="28"/>
          <w:lang w:val="en-US" w:eastAsia="zh-CN"/>
        </w:rPr>
        <w:t>总</w:t>
      </w:r>
      <w:r>
        <w:rPr>
          <w:rFonts w:hint="eastAsia" w:ascii="Times New Roman" w:hAnsi="Times New Roman" w:eastAsia="楷体"/>
          <w:sz w:val="28"/>
          <w:szCs w:val="28"/>
        </w:rPr>
        <w:t>成绩从高到低排序依次录取。</w:t>
      </w:r>
      <w:r>
        <w:rPr>
          <w:rFonts w:hint="eastAsia" w:ascii="楷体" w:hAnsi="楷体" w:eastAsia="楷体"/>
          <w:sz w:val="28"/>
          <w:szCs w:val="28"/>
        </w:rPr>
        <w:t>录取</w:t>
      </w:r>
      <w:r>
        <w:rPr>
          <w:rFonts w:ascii="楷体" w:hAnsi="楷体" w:eastAsia="楷体"/>
          <w:sz w:val="28"/>
          <w:szCs w:val="28"/>
        </w:rPr>
        <w:t>结果通过</w:t>
      </w:r>
      <w:r>
        <w:rPr>
          <w:rFonts w:hint="eastAsia" w:ascii="楷体" w:hAnsi="楷体" w:eastAsia="楷体"/>
          <w:sz w:val="28"/>
          <w:szCs w:val="28"/>
        </w:rPr>
        <w:t>“</w:t>
      </w:r>
      <w:r>
        <w:rPr>
          <w:rFonts w:ascii="楷体" w:hAnsi="楷体" w:eastAsia="楷体"/>
          <w:sz w:val="28"/>
          <w:szCs w:val="28"/>
        </w:rPr>
        <w:t>全国硕士生招生调剂服务系统</w:t>
      </w:r>
      <w:r>
        <w:rPr>
          <w:rFonts w:hint="eastAsia" w:ascii="楷体" w:hAnsi="楷体" w:eastAsia="楷体"/>
          <w:sz w:val="28"/>
          <w:szCs w:val="28"/>
        </w:rPr>
        <w:t>”</w:t>
      </w:r>
      <w:r>
        <w:rPr>
          <w:rFonts w:ascii="楷体" w:hAnsi="楷体" w:eastAsia="楷体"/>
          <w:sz w:val="28"/>
          <w:szCs w:val="28"/>
        </w:rPr>
        <w:t>向考生发放录取通知</w:t>
      </w:r>
      <w:r>
        <w:rPr>
          <w:rFonts w:hint="eastAsia" w:ascii="楷体" w:hAnsi="楷体" w:eastAsia="楷体"/>
          <w:sz w:val="28"/>
          <w:szCs w:val="28"/>
        </w:rPr>
        <w:t>书</w:t>
      </w:r>
      <w:r>
        <w:rPr>
          <w:rFonts w:ascii="楷体" w:hAnsi="楷体" w:eastAsia="楷体"/>
          <w:sz w:val="28"/>
          <w:szCs w:val="28"/>
        </w:rPr>
        <w:t>。</w:t>
      </w:r>
    </w:p>
    <w:p w14:paraId="65A3E7F9">
      <w:pPr>
        <w:pStyle w:val="4"/>
        <w:overflowPunct w:val="0"/>
        <w:topLinePunct/>
        <w:spacing w:line="240" w:lineRule="auto"/>
        <w:ind w:left="632" w:firstLine="0" w:firstLineChars="0"/>
        <w:jc w:val="both"/>
        <w:rPr>
          <w:rFonts w:ascii="楷体" w:hAnsi="楷体" w:eastAsia="楷体"/>
          <w:color w:val="000000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 xml:space="preserve">6. </w:t>
      </w:r>
      <w:r>
        <w:rPr>
          <w:rFonts w:ascii="楷体" w:hAnsi="楷体" w:eastAsia="楷体"/>
          <w:sz w:val="28"/>
          <w:szCs w:val="28"/>
        </w:rPr>
        <w:t>录取考生须在规定时间内确认</w:t>
      </w:r>
      <w:r>
        <w:rPr>
          <w:rFonts w:hint="eastAsia" w:ascii="楷体" w:hAnsi="楷体" w:eastAsia="楷体"/>
          <w:sz w:val="28"/>
          <w:szCs w:val="28"/>
        </w:rPr>
        <w:t>是否</w:t>
      </w:r>
      <w:r>
        <w:rPr>
          <w:rFonts w:ascii="楷体" w:hAnsi="楷体" w:eastAsia="楷体"/>
          <w:sz w:val="28"/>
          <w:szCs w:val="28"/>
        </w:rPr>
        <w:t>接受录取</w:t>
      </w:r>
      <w:r>
        <w:rPr>
          <w:rFonts w:hint="eastAsia" w:ascii="楷体" w:hAnsi="楷体" w:eastAsia="楷体"/>
          <w:sz w:val="28"/>
          <w:szCs w:val="28"/>
        </w:rPr>
        <w:t>。</w:t>
      </w:r>
    </w:p>
    <w:p w14:paraId="6A921F61">
      <w:pPr>
        <w:pStyle w:val="4"/>
        <w:overflowPunct w:val="0"/>
        <w:topLinePunct/>
        <w:spacing w:line="240" w:lineRule="auto"/>
        <w:ind w:left="632" w:firstLine="0" w:firstLineChars="0"/>
        <w:jc w:val="both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五、其他要求</w:t>
      </w:r>
    </w:p>
    <w:p w14:paraId="789F5EE7">
      <w:pPr>
        <w:pStyle w:val="4"/>
        <w:overflowPunct w:val="0"/>
        <w:topLinePunct/>
        <w:spacing w:line="240" w:lineRule="auto"/>
        <w:ind w:firstLineChars="0"/>
        <w:jc w:val="both"/>
        <w:rPr>
          <w:rFonts w:ascii="楷体" w:hAnsi="楷体" w:eastAsia="楷体" w:cs="宋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其他未尽事宜以我院研究生招生办公室解释为准，咨询电话：</w:t>
      </w:r>
      <w:r>
        <w:rPr>
          <w:rFonts w:ascii="Times New Roman" w:hAnsi="Times New Roman" w:eastAsia="楷体"/>
          <w:sz w:val="28"/>
          <w:szCs w:val="28"/>
        </w:rPr>
        <w:t>0731-85623107  19067336915</w:t>
      </w:r>
      <w:r>
        <w:rPr>
          <w:rFonts w:hint="eastAsia" w:ascii="楷体" w:hAnsi="楷体" w:eastAsia="楷体"/>
          <w:sz w:val="28"/>
          <w:szCs w:val="28"/>
        </w:rPr>
        <w:t>陈老师</w:t>
      </w:r>
    </w:p>
    <w:p w14:paraId="2460D5C4">
      <w:pPr>
        <w:pStyle w:val="8"/>
        <w:spacing w:line="240" w:lineRule="auto"/>
        <w:ind w:firstLine="3640" w:firstLineChars="1300"/>
      </w:pPr>
      <w:r>
        <w:rPr>
          <w:rFonts w:hint="eastAsia"/>
        </w:rPr>
        <w:t>法学院</w:t>
      </w:r>
    </w:p>
    <w:p w14:paraId="19D7ED8D">
      <w:pPr>
        <w:pStyle w:val="8"/>
        <w:spacing w:line="240" w:lineRule="auto"/>
      </w:pPr>
      <w:r>
        <w:t>2025年4月1日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mMDk5ZjcxYjZiNzU0MzY3YjdlY2IwMDU4MTQzMDEifQ=="/>
  </w:docVars>
  <w:rsids>
    <w:rsidRoot w:val="00120ED9"/>
    <w:rsid w:val="00011441"/>
    <w:rsid w:val="000229AE"/>
    <w:rsid w:val="00120ED9"/>
    <w:rsid w:val="00150F8C"/>
    <w:rsid w:val="0016523A"/>
    <w:rsid w:val="00195702"/>
    <w:rsid w:val="001B10C8"/>
    <w:rsid w:val="001B3077"/>
    <w:rsid w:val="001E1255"/>
    <w:rsid w:val="00215E2E"/>
    <w:rsid w:val="0028274E"/>
    <w:rsid w:val="002B4712"/>
    <w:rsid w:val="003B22E7"/>
    <w:rsid w:val="00433FA2"/>
    <w:rsid w:val="00493089"/>
    <w:rsid w:val="004F74A8"/>
    <w:rsid w:val="005A5E0C"/>
    <w:rsid w:val="006149D7"/>
    <w:rsid w:val="006271AC"/>
    <w:rsid w:val="00671BDC"/>
    <w:rsid w:val="007865D2"/>
    <w:rsid w:val="007922E6"/>
    <w:rsid w:val="007E4D8D"/>
    <w:rsid w:val="00850CFE"/>
    <w:rsid w:val="00940134"/>
    <w:rsid w:val="00993307"/>
    <w:rsid w:val="009A3425"/>
    <w:rsid w:val="009C5D9B"/>
    <w:rsid w:val="009F743E"/>
    <w:rsid w:val="00BA21A0"/>
    <w:rsid w:val="00BB7D82"/>
    <w:rsid w:val="00BF0F96"/>
    <w:rsid w:val="00C327D0"/>
    <w:rsid w:val="00C4049F"/>
    <w:rsid w:val="00CC7C7C"/>
    <w:rsid w:val="00CD19A8"/>
    <w:rsid w:val="00D04545"/>
    <w:rsid w:val="00D350AD"/>
    <w:rsid w:val="00D56755"/>
    <w:rsid w:val="00D921AB"/>
    <w:rsid w:val="00E22C32"/>
    <w:rsid w:val="00E50FD4"/>
    <w:rsid w:val="00E97366"/>
    <w:rsid w:val="00F50585"/>
    <w:rsid w:val="029207FE"/>
    <w:rsid w:val="1BC77505"/>
    <w:rsid w:val="25EC629F"/>
    <w:rsid w:val="3AE0388B"/>
    <w:rsid w:val="40A56305"/>
    <w:rsid w:val="503B1FAE"/>
    <w:rsid w:val="5CDF0A43"/>
    <w:rsid w:val="5FE02A31"/>
    <w:rsid w:val="64890A26"/>
    <w:rsid w:val="72762368"/>
    <w:rsid w:val="7A0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link w:val="14"/>
    <w:unhideWhenUsed/>
    <w:qFormat/>
    <w:uiPriority w:val="0"/>
    <w:pPr>
      <w:shd w:val="clear" w:color="auto" w:fill="FFFFFF"/>
      <w:spacing w:line="560" w:lineRule="exact"/>
      <w:ind w:firstLine="640" w:firstLineChars="200"/>
    </w:pPr>
    <w:rPr>
      <w:rFonts w:ascii="仿宋_GB2312" w:hAnsi="Calibri" w:eastAsia="仿宋_GB2312" w:cs="Times New Roman"/>
      <w:sz w:val="32"/>
      <w:lang w:val="en-US" w:eastAsia="zh-CN" w:bidi="ar-SA"/>
    </w:r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line="420" w:lineRule="auto"/>
      <w:ind w:left="2100" w:firstLine="3080" w:firstLineChars="1100"/>
      <w:jc w:val="left"/>
    </w:pPr>
    <w:rPr>
      <w:rFonts w:ascii="Times New Roman" w:hAnsi="Times New Roman" w:eastAsia="楷体" w:cs="Times New Roman"/>
      <w:kern w:val="0"/>
      <w:sz w:val="28"/>
      <w:szCs w:val="28"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标题 1 字符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4">
    <w:name w:val="正文文本 字符"/>
    <w:basedOn w:val="11"/>
    <w:link w:val="4"/>
    <w:qFormat/>
    <w:uiPriority w:val="0"/>
    <w:rPr>
      <w:rFonts w:ascii="仿宋_GB2312" w:hAnsi="Calibri" w:eastAsia="仿宋_GB2312"/>
      <w:sz w:val="32"/>
      <w:shd w:val="clear" w:color="auto" w:fill="FFFFFF"/>
    </w:rPr>
  </w:style>
  <w:style w:type="character" w:customStyle="1" w:styleId="15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04979-2C32-4680-8103-52B62318D8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851</Words>
  <Characters>944</Characters>
  <Lines>6</Lines>
  <Paragraphs>1</Paragraphs>
  <TotalTime>22</TotalTime>
  <ScaleCrop>false</ScaleCrop>
  <LinksUpToDate>false</LinksUpToDate>
  <CharactersWithSpaces>949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2025-04-01T06:54:00Z</dcterms:created>
  <dc:creator>ljs01</dc:creator>
  <cp:lastModifiedBy>R</cp:lastModifiedBy>
  <cp:lastPrinted>2025-04-01T07:31:00Z</cp:lastPrinted>
  <dcterms:modified xsi:type="dcterms:W3CDTF">2025-04-01T07:45:50Z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4B0AA90251F44B1A8A4889B6C18D9095_13</vt:lpwstr>
  </property>
  <property fmtid="{D5CDD505-2E9C-101B-9397-08002B2CF9AE}" pid="4" name="KSOTemplateDocerSaveRecord">
    <vt:lpwstr>eyJoZGlkIjoiZTQ1ZTAxN2MxZjZmNzVjY2Q5NDRlMmFkOGZlMWE1MzMiLCJ1c2VySWQiOiI2ODUwNDU1NDcifQ==</vt:lpwstr>
  </property>
</Properties>
</file>